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6A" w:rsidRDefault="00A26E6A">
      <w:pPr>
        <w:suppressAutoHyphens w:val="0"/>
      </w:pPr>
    </w:p>
    <w:p w:rsidR="00A26E6A" w:rsidRDefault="00A26E6A" w:rsidP="00A26E6A">
      <w:pPr>
        <w:pStyle w:val="Standard"/>
        <w:ind w:firstLine="708"/>
        <w:rPr>
          <w:rFonts w:cs="Times New Roman"/>
        </w:rPr>
      </w:pPr>
      <w:r>
        <w:rPr>
          <w:rFonts w:cs="Times New Roman"/>
          <w:i/>
          <w:iCs/>
          <w:color w:val="000000"/>
          <w:sz w:val="22"/>
          <w:szCs w:val="22"/>
        </w:rPr>
        <w:t xml:space="preserve">Заполняется на фирменном бланке    </w:t>
      </w:r>
      <w:r>
        <w:rPr>
          <w:rFonts w:cs="Times New Roman"/>
          <w:i/>
          <w:iCs/>
          <w:color w:val="000000"/>
        </w:rPr>
        <w:t xml:space="preserve">              </w:t>
      </w:r>
      <w:r>
        <w:rPr>
          <w:rFonts w:cs="Times New Roman"/>
          <w:b/>
          <w:bCs/>
          <w:sz w:val="16"/>
          <w:szCs w:val="16"/>
        </w:rPr>
        <w:t>Приложение № 1</w:t>
      </w:r>
    </w:p>
    <w:p w:rsidR="00A26E6A" w:rsidRDefault="00A26E6A" w:rsidP="00A26E6A">
      <w:pPr>
        <w:pStyle w:val="Standard"/>
        <w:ind w:left="5031"/>
        <w:jc w:val="both"/>
        <w:rPr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 xml:space="preserve">к Положению о порядке </w:t>
      </w:r>
      <w:r>
        <w:rPr>
          <w:rFonts w:cs="Times New Roman"/>
          <w:b/>
          <w:bCs/>
          <w:sz w:val="16"/>
          <w:szCs w:val="16"/>
          <w:lang w:val="ru-RU"/>
        </w:rPr>
        <w:t>взаимодействия с кредитными организациями по программе предоставления  поручительств</w:t>
      </w:r>
      <w:r>
        <w:rPr>
          <w:rFonts w:cs="Times New Roman"/>
          <w:b/>
          <w:bCs/>
          <w:sz w:val="16"/>
          <w:szCs w:val="16"/>
        </w:rPr>
        <w:t xml:space="preserve"> АО «Астраханский залоговый фонд»  и исполнения обязательств по </w:t>
      </w:r>
      <w:r>
        <w:rPr>
          <w:rFonts w:cs="Times New Roman"/>
          <w:b/>
          <w:bCs/>
          <w:sz w:val="16"/>
          <w:szCs w:val="16"/>
          <w:lang w:val="ru-RU"/>
        </w:rPr>
        <w:t xml:space="preserve">заключенным </w:t>
      </w:r>
      <w:r>
        <w:rPr>
          <w:rFonts w:cs="Times New Roman"/>
          <w:b/>
          <w:bCs/>
          <w:sz w:val="16"/>
          <w:szCs w:val="16"/>
        </w:rPr>
        <w:t>договорам поручительств по кредитным договорам.</w:t>
      </w:r>
    </w:p>
    <w:p w:rsidR="00A26E6A" w:rsidRDefault="00A26E6A" w:rsidP="00A26E6A">
      <w:pPr>
        <w:pStyle w:val="Standard"/>
        <w:ind w:left="5400"/>
        <w:rPr>
          <w:rFonts w:cs="Times New Roman"/>
          <w:sz w:val="16"/>
          <w:szCs w:val="16"/>
        </w:rPr>
      </w:pPr>
    </w:p>
    <w:p w:rsidR="00A26E6A" w:rsidRPr="002F36C6" w:rsidRDefault="00A26E6A" w:rsidP="00A26E6A">
      <w:pPr>
        <w:pStyle w:val="ac"/>
        <w:ind w:left="5970"/>
        <w:rPr>
          <w:rFonts w:ascii="Times New Roman" w:hAnsi="Times New Roman" w:cs="Times New Roman"/>
          <w:sz w:val="23"/>
          <w:szCs w:val="23"/>
        </w:rPr>
      </w:pPr>
      <w:r w:rsidRPr="002F36C6">
        <w:rPr>
          <w:rFonts w:ascii="Times New Roman" w:hAnsi="Times New Roman" w:cs="Times New Roman"/>
          <w:sz w:val="23"/>
          <w:szCs w:val="23"/>
        </w:rPr>
        <w:t>Генеральному директору</w:t>
      </w:r>
    </w:p>
    <w:p w:rsidR="00A26E6A" w:rsidRPr="002F36C6" w:rsidRDefault="00A26E6A" w:rsidP="004E4BB0">
      <w:pPr>
        <w:pStyle w:val="ac"/>
        <w:ind w:left="5970"/>
        <w:rPr>
          <w:rFonts w:ascii="Times New Roman" w:hAnsi="Times New Roman" w:cs="Times New Roman"/>
          <w:sz w:val="23"/>
          <w:szCs w:val="23"/>
        </w:rPr>
      </w:pPr>
      <w:r w:rsidRPr="002F36C6">
        <w:rPr>
          <w:rFonts w:ascii="Times New Roman" w:hAnsi="Times New Roman" w:cs="Times New Roman"/>
          <w:sz w:val="23"/>
          <w:szCs w:val="23"/>
        </w:rPr>
        <w:t xml:space="preserve">АО </w:t>
      </w:r>
      <w:r w:rsidR="004E4BB0" w:rsidRPr="004E4BB0">
        <w:rPr>
          <w:rFonts w:ascii="Times New Roman" w:hAnsi="Times New Roman" w:cs="Times New Roman"/>
          <w:sz w:val="23"/>
          <w:szCs w:val="23"/>
        </w:rPr>
        <w:t>«</w:t>
      </w:r>
      <w:r w:rsidR="004E4BB0" w:rsidRPr="004E4BB0">
        <w:rPr>
          <w:rFonts w:ascii="Times New Roman" w:hAnsi="Times New Roman" w:cs="Times New Roman"/>
          <w:bCs/>
          <w:sz w:val="23"/>
          <w:szCs w:val="23"/>
        </w:rPr>
        <w:t>Корпорация развития Астраханской области</w:t>
      </w:r>
      <w:r w:rsidR="004E4BB0" w:rsidRPr="004E4BB0">
        <w:rPr>
          <w:rFonts w:ascii="Times New Roman" w:hAnsi="Times New Roman" w:cs="Times New Roman"/>
          <w:sz w:val="23"/>
          <w:szCs w:val="23"/>
        </w:rPr>
        <w:t>»</w:t>
      </w:r>
    </w:p>
    <w:p w:rsidR="00A26E6A" w:rsidRPr="002F36C6" w:rsidRDefault="00A26E6A" w:rsidP="00A26E6A">
      <w:pPr>
        <w:pStyle w:val="ac"/>
        <w:ind w:left="5970"/>
        <w:rPr>
          <w:rFonts w:ascii="Times New Roman" w:hAnsi="Times New Roman" w:cs="Times New Roman"/>
          <w:color w:val="000000"/>
          <w:sz w:val="23"/>
          <w:szCs w:val="23"/>
        </w:rPr>
      </w:pPr>
      <w:r w:rsidRPr="002F36C6">
        <w:rPr>
          <w:rFonts w:ascii="Times New Roman" w:hAnsi="Times New Roman" w:cs="Times New Roman"/>
          <w:color w:val="000000"/>
          <w:sz w:val="23"/>
          <w:szCs w:val="23"/>
        </w:rPr>
        <w:t>_____________________</w:t>
      </w:r>
    </w:p>
    <w:p w:rsidR="00A26E6A" w:rsidRPr="002F36C6" w:rsidRDefault="00A26E6A" w:rsidP="00A26E6A">
      <w:pPr>
        <w:pStyle w:val="Standard"/>
        <w:ind w:firstLine="708"/>
        <w:rPr>
          <w:rFonts w:cs="Times New Roman"/>
          <w:color w:val="000000"/>
          <w:sz w:val="23"/>
          <w:szCs w:val="23"/>
        </w:rPr>
      </w:pPr>
    </w:p>
    <w:p w:rsidR="00A26E6A" w:rsidRPr="002F36C6" w:rsidRDefault="00A26E6A" w:rsidP="00A26E6A">
      <w:pPr>
        <w:pStyle w:val="Textbody"/>
        <w:jc w:val="center"/>
        <w:rPr>
          <w:sz w:val="23"/>
          <w:szCs w:val="23"/>
        </w:rPr>
      </w:pPr>
      <w:bookmarkStart w:id="0" w:name="_Toc474499895"/>
      <w:bookmarkEnd w:id="0"/>
      <w:r w:rsidRPr="002F36C6">
        <w:rPr>
          <w:sz w:val="23"/>
          <w:szCs w:val="23"/>
        </w:rPr>
        <w:t>ЗАЯВЛЕНИЕ</w:t>
      </w:r>
    </w:p>
    <w:p w:rsidR="00A26E6A" w:rsidRPr="002F36C6" w:rsidRDefault="00A26E6A" w:rsidP="00A26E6A">
      <w:pPr>
        <w:pStyle w:val="ac"/>
        <w:ind w:firstLine="565"/>
        <w:jc w:val="both"/>
        <w:rPr>
          <w:sz w:val="23"/>
          <w:szCs w:val="23"/>
        </w:rPr>
      </w:pPr>
      <w:r w:rsidRPr="002F36C6">
        <w:rPr>
          <w:rFonts w:ascii="Times New Roman" w:hAnsi="Times New Roman" w:cs="Times New Roman"/>
          <w:sz w:val="23"/>
          <w:szCs w:val="23"/>
        </w:rPr>
        <w:t>Настоящим заявлением просим принять ____________________________</w:t>
      </w:r>
    </w:p>
    <w:p w:rsidR="00A26E6A" w:rsidRDefault="00A26E6A" w:rsidP="00A26E6A">
      <w:pPr>
        <w:pStyle w:val="ac"/>
        <w:ind w:firstLine="705"/>
        <w:jc w:val="both"/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(полное наименование кредитной организации)</w:t>
      </w:r>
    </w:p>
    <w:p w:rsidR="00A26E6A" w:rsidRPr="002F36C6" w:rsidRDefault="00A26E6A" w:rsidP="00861E68">
      <w:pPr>
        <w:jc w:val="both"/>
        <w:rPr>
          <w:sz w:val="23"/>
          <w:szCs w:val="23"/>
        </w:rPr>
      </w:pPr>
      <w:r w:rsidRPr="002F36C6">
        <w:rPr>
          <w:rFonts w:cs="Times New Roman"/>
          <w:sz w:val="23"/>
          <w:szCs w:val="23"/>
        </w:rPr>
        <w:t xml:space="preserve">в список Кредитных организаций, для </w:t>
      </w:r>
      <w:r w:rsidRPr="004E4BB0">
        <w:rPr>
          <w:rFonts w:cs="Times New Roman"/>
          <w:sz w:val="23"/>
          <w:szCs w:val="23"/>
        </w:rPr>
        <w:t xml:space="preserve">участия в Программе АО </w:t>
      </w:r>
      <w:r w:rsidR="004E4BB0" w:rsidRPr="004E4BB0">
        <w:rPr>
          <w:rFonts w:cs="Times New Roman"/>
          <w:sz w:val="23"/>
          <w:szCs w:val="23"/>
        </w:rPr>
        <w:t>«</w:t>
      </w:r>
      <w:r w:rsidR="004E4BB0" w:rsidRPr="004E4BB0">
        <w:rPr>
          <w:rFonts w:cs="Times New Roman"/>
          <w:bCs/>
          <w:sz w:val="23"/>
          <w:szCs w:val="23"/>
        </w:rPr>
        <w:t>Корпорация развития Астраханской области</w:t>
      </w:r>
      <w:r w:rsidR="004E4BB0" w:rsidRPr="004E4BB0">
        <w:rPr>
          <w:rFonts w:cs="Times New Roman"/>
          <w:sz w:val="23"/>
          <w:szCs w:val="23"/>
        </w:rPr>
        <w:t>»</w:t>
      </w:r>
      <w:r w:rsidRPr="004E4BB0">
        <w:rPr>
          <w:rFonts w:cs="Times New Roman"/>
          <w:sz w:val="23"/>
          <w:szCs w:val="23"/>
        </w:rPr>
        <w:t xml:space="preserve"> по предоставлению поручительств субъектам малого и среднего предпринимательства и организаций инфраструктуры</w:t>
      </w:r>
      <w:r w:rsidRPr="002F36C6">
        <w:rPr>
          <w:rFonts w:cs="Times New Roman"/>
          <w:sz w:val="23"/>
          <w:szCs w:val="23"/>
        </w:rPr>
        <w:t xml:space="preserve"> поддержки малого и среднего предпринимательства, </w:t>
      </w:r>
      <w:r w:rsidR="00F22F62" w:rsidRPr="002F36C6">
        <w:rPr>
          <w:rFonts w:cs="Times New Roman"/>
          <w:sz w:val="23"/>
          <w:szCs w:val="23"/>
        </w:rPr>
        <w:t>а также физическим лицам, применяющим специальный налоговый режим «Налог на профессиональный доход»,</w:t>
      </w:r>
      <w:r w:rsidR="00F22F62" w:rsidRPr="002F36C6">
        <w:rPr>
          <w:rFonts w:cs="Times New Roman"/>
          <w:sz w:val="23"/>
          <w:szCs w:val="23"/>
          <w:lang w:val="ru-RU"/>
        </w:rPr>
        <w:t xml:space="preserve"> </w:t>
      </w:r>
      <w:r w:rsidRPr="002F36C6">
        <w:rPr>
          <w:rFonts w:cs="Times New Roman"/>
          <w:sz w:val="23"/>
          <w:szCs w:val="23"/>
        </w:rPr>
        <w:t>по кредитным договорам.</w:t>
      </w:r>
    </w:p>
    <w:p w:rsidR="00A26E6A" w:rsidRPr="002F36C6" w:rsidRDefault="00A26E6A" w:rsidP="00D63D3F">
      <w:pPr>
        <w:ind w:firstLine="567"/>
        <w:jc w:val="both"/>
        <w:rPr>
          <w:sz w:val="23"/>
          <w:szCs w:val="23"/>
        </w:rPr>
      </w:pPr>
      <w:r w:rsidRPr="002F36C6">
        <w:rPr>
          <w:sz w:val="23"/>
          <w:szCs w:val="23"/>
        </w:rPr>
        <w:t xml:space="preserve">Выражаем согласие с условиями и требованиями Положения </w:t>
      </w:r>
      <w:r w:rsidRPr="002F36C6">
        <w:rPr>
          <w:rFonts w:cs="Times New Roman"/>
          <w:sz w:val="23"/>
          <w:szCs w:val="23"/>
        </w:rPr>
        <w:t xml:space="preserve">о порядке </w:t>
      </w:r>
      <w:r w:rsidRPr="002F36C6">
        <w:rPr>
          <w:rFonts w:cs="Times New Roman"/>
          <w:sz w:val="23"/>
          <w:szCs w:val="23"/>
          <w:lang w:val="ru-RU"/>
        </w:rPr>
        <w:t>взаимодействия с кредитными организациями по программе предоставления  поручительств</w:t>
      </w:r>
      <w:r w:rsidRPr="002F36C6">
        <w:rPr>
          <w:rFonts w:cs="Times New Roman"/>
          <w:sz w:val="23"/>
          <w:szCs w:val="23"/>
        </w:rPr>
        <w:t xml:space="preserve"> АО </w:t>
      </w:r>
      <w:r w:rsidR="004E4BB0" w:rsidRPr="004E4BB0">
        <w:rPr>
          <w:rFonts w:cs="Times New Roman"/>
          <w:sz w:val="23"/>
          <w:szCs w:val="23"/>
        </w:rPr>
        <w:t>«</w:t>
      </w:r>
      <w:r w:rsidR="004E4BB0" w:rsidRPr="004E4BB0">
        <w:rPr>
          <w:rFonts w:cs="Times New Roman"/>
          <w:bCs/>
          <w:sz w:val="23"/>
          <w:szCs w:val="23"/>
        </w:rPr>
        <w:t>Корпорация развития Астраханской области</w:t>
      </w:r>
      <w:r w:rsidR="004E4BB0" w:rsidRPr="004E4BB0">
        <w:rPr>
          <w:rFonts w:cs="Times New Roman"/>
          <w:sz w:val="23"/>
          <w:szCs w:val="23"/>
        </w:rPr>
        <w:t>»</w:t>
      </w:r>
      <w:r w:rsidRPr="002F36C6">
        <w:rPr>
          <w:rFonts w:cs="Times New Roman"/>
          <w:sz w:val="23"/>
          <w:szCs w:val="23"/>
        </w:rPr>
        <w:t xml:space="preserve">  и исполнения обязательств по </w:t>
      </w:r>
      <w:r w:rsidRPr="002F36C6">
        <w:rPr>
          <w:rFonts w:cs="Times New Roman"/>
          <w:sz w:val="23"/>
          <w:szCs w:val="23"/>
          <w:lang w:val="ru-RU"/>
        </w:rPr>
        <w:t xml:space="preserve">заключенным </w:t>
      </w:r>
      <w:r w:rsidRPr="002F36C6">
        <w:rPr>
          <w:rFonts w:cs="Times New Roman"/>
          <w:sz w:val="23"/>
          <w:szCs w:val="23"/>
        </w:rPr>
        <w:t>договорам поручительств по кредитным договорам</w:t>
      </w:r>
      <w:r w:rsidRPr="002F36C6">
        <w:rPr>
          <w:sz w:val="23"/>
          <w:szCs w:val="23"/>
        </w:rPr>
        <w:t xml:space="preserve"> и генерального соглашения о сотрудничестве, а также иных документов, действующих в АО </w:t>
      </w:r>
      <w:r w:rsidR="004E4BB0" w:rsidRPr="004E4BB0">
        <w:rPr>
          <w:rFonts w:cs="Times New Roman"/>
          <w:sz w:val="23"/>
          <w:szCs w:val="23"/>
        </w:rPr>
        <w:t>«</w:t>
      </w:r>
      <w:r w:rsidR="004E4BB0" w:rsidRPr="004E4BB0">
        <w:rPr>
          <w:rFonts w:cs="Times New Roman"/>
          <w:bCs/>
          <w:sz w:val="23"/>
          <w:szCs w:val="23"/>
        </w:rPr>
        <w:t>Корпорация развития Астраханской области</w:t>
      </w:r>
      <w:r w:rsidR="004E4BB0" w:rsidRPr="004E4BB0">
        <w:rPr>
          <w:rFonts w:cs="Times New Roman"/>
          <w:sz w:val="23"/>
          <w:szCs w:val="23"/>
        </w:rPr>
        <w:t>»</w:t>
      </w:r>
      <w:r w:rsidRPr="002F36C6">
        <w:rPr>
          <w:sz w:val="23"/>
          <w:szCs w:val="23"/>
        </w:rPr>
        <w:t xml:space="preserve"> регламентирующих предоставление поручительств с</w:t>
      </w:r>
      <w:r w:rsidRPr="002F36C6">
        <w:rPr>
          <w:rFonts w:cs="Times New Roman"/>
          <w:sz w:val="23"/>
          <w:szCs w:val="23"/>
        </w:rPr>
        <w:t>убъектам малого и среднего предпринимательства и организаций инфраструктуры поддержки малого и среднего предпринимательства,</w:t>
      </w:r>
      <w:r w:rsidR="00D63D3F" w:rsidRPr="002F36C6">
        <w:rPr>
          <w:rFonts w:cs="Times New Roman"/>
          <w:sz w:val="23"/>
          <w:szCs w:val="23"/>
        </w:rPr>
        <w:t xml:space="preserve"> а также физическим лицам, применяющим специальный налоговый режим «Налог на профессиональный доход»,</w:t>
      </w:r>
      <w:r w:rsidRPr="002F36C6">
        <w:rPr>
          <w:rFonts w:cs="Times New Roman"/>
          <w:sz w:val="23"/>
          <w:szCs w:val="23"/>
        </w:rPr>
        <w:t xml:space="preserve"> по кредитным договорам</w:t>
      </w:r>
      <w:r w:rsidRPr="002F36C6">
        <w:rPr>
          <w:sz w:val="23"/>
          <w:szCs w:val="23"/>
        </w:rPr>
        <w:t xml:space="preserve">, в том числе опубликованных на официальном интернет-сайте АО </w:t>
      </w:r>
      <w:r w:rsidR="004E4BB0" w:rsidRPr="004E4BB0">
        <w:rPr>
          <w:rFonts w:cs="Times New Roman"/>
          <w:sz w:val="23"/>
          <w:szCs w:val="23"/>
        </w:rPr>
        <w:t>«</w:t>
      </w:r>
      <w:r w:rsidR="004E4BB0" w:rsidRPr="004E4BB0">
        <w:rPr>
          <w:rFonts w:cs="Times New Roman"/>
          <w:bCs/>
          <w:sz w:val="23"/>
          <w:szCs w:val="23"/>
        </w:rPr>
        <w:t>Корпорация развития Астраханской области</w:t>
      </w:r>
      <w:r w:rsidR="004E4BB0" w:rsidRPr="004E4BB0">
        <w:rPr>
          <w:rFonts w:cs="Times New Roman"/>
          <w:sz w:val="23"/>
          <w:szCs w:val="23"/>
        </w:rPr>
        <w:t>»</w:t>
      </w:r>
      <w:r w:rsidRPr="002F36C6">
        <w:rPr>
          <w:sz w:val="23"/>
          <w:szCs w:val="23"/>
        </w:rPr>
        <w:t xml:space="preserve"> на момент подачи Заявления, а также на заключение договоров поручительства, предусматривающих субсидиарную ответственность АО </w:t>
      </w:r>
      <w:r w:rsidR="004E4BB0" w:rsidRPr="004E4BB0">
        <w:rPr>
          <w:rFonts w:cs="Times New Roman"/>
          <w:sz w:val="23"/>
          <w:szCs w:val="23"/>
        </w:rPr>
        <w:t>«</w:t>
      </w:r>
      <w:r w:rsidR="004E4BB0" w:rsidRPr="004E4BB0">
        <w:rPr>
          <w:rFonts w:cs="Times New Roman"/>
          <w:bCs/>
          <w:sz w:val="23"/>
          <w:szCs w:val="23"/>
        </w:rPr>
        <w:t>Корпорация развития Астраханской области</w:t>
      </w:r>
      <w:r w:rsidR="004E4BB0" w:rsidRPr="004E4BB0">
        <w:rPr>
          <w:rFonts w:cs="Times New Roman"/>
          <w:sz w:val="23"/>
          <w:szCs w:val="23"/>
        </w:rPr>
        <w:t>»</w:t>
      </w:r>
      <w:r w:rsidRPr="002F36C6">
        <w:rPr>
          <w:sz w:val="23"/>
          <w:szCs w:val="23"/>
        </w:rPr>
        <w:t xml:space="preserve"> как поручителя, в обеспечение обязательств заемщиков по кредитным договорам, заключаемым с Кредитной организацией.</w:t>
      </w:r>
    </w:p>
    <w:p w:rsidR="00A26E6A" w:rsidRPr="002F36C6" w:rsidRDefault="00A26E6A" w:rsidP="00A26E6A">
      <w:pPr>
        <w:pStyle w:val="Textbody"/>
        <w:ind w:firstLine="518"/>
        <w:jc w:val="both"/>
        <w:rPr>
          <w:sz w:val="23"/>
          <w:szCs w:val="23"/>
        </w:rPr>
      </w:pPr>
      <w:r w:rsidRPr="002F36C6">
        <w:rPr>
          <w:sz w:val="23"/>
          <w:szCs w:val="23"/>
        </w:rPr>
        <w:t>Настоящим подтверждаем:</w:t>
      </w:r>
    </w:p>
    <w:p w:rsidR="00A26E6A" w:rsidRPr="002F36C6" w:rsidRDefault="00A26E6A" w:rsidP="00A26E6A">
      <w:pPr>
        <w:pStyle w:val="Textbody"/>
        <w:jc w:val="both"/>
        <w:rPr>
          <w:sz w:val="23"/>
          <w:szCs w:val="23"/>
        </w:rPr>
      </w:pPr>
      <w:r w:rsidRPr="002F36C6">
        <w:rPr>
          <w:sz w:val="23"/>
          <w:szCs w:val="23"/>
        </w:rPr>
        <w:t>- отсутствие примененных Банком России в отношении Кредитной организации санкций в форме запрета на совершение отдельных банковских операций и открытие филиалов, в виде приостановления действия лицензии на осуществление отдельных банковских операций, а также отсутствие неисполненных предписаний Банка России по истечению сроков на судебное обжалование или после вступления в силу судебного акта, в котором установлена законность предписания Банка России;</w:t>
      </w:r>
    </w:p>
    <w:p w:rsidR="00A26E6A" w:rsidRPr="002F36C6" w:rsidRDefault="00A26E6A" w:rsidP="00A26E6A">
      <w:pPr>
        <w:pStyle w:val="Textbody"/>
        <w:jc w:val="both"/>
        <w:rPr>
          <w:sz w:val="23"/>
          <w:szCs w:val="23"/>
        </w:rPr>
      </w:pPr>
      <w:r w:rsidRPr="002F36C6">
        <w:rPr>
          <w:sz w:val="23"/>
          <w:szCs w:val="23"/>
        </w:rPr>
        <w:t>- наличие опыта работы по кредитованию субъектов малого и среднего предпринимательства не менее 6 (шести) месяцев, в том числе:</w:t>
      </w:r>
    </w:p>
    <w:p w:rsidR="00A26E6A" w:rsidRPr="002F36C6" w:rsidRDefault="00A26E6A" w:rsidP="00A26E6A">
      <w:pPr>
        <w:pStyle w:val="Textbody"/>
        <w:jc w:val="both"/>
        <w:rPr>
          <w:sz w:val="23"/>
          <w:szCs w:val="23"/>
        </w:rPr>
      </w:pPr>
      <w:r w:rsidRPr="002F36C6">
        <w:rPr>
          <w:sz w:val="23"/>
          <w:szCs w:val="23"/>
        </w:rPr>
        <w:t>а) наличие сформированного портфеля кредитов и (или) банковских гарантий, предоставленных субъектам малого и среднего предпринимательства на дату подачи Заявления,</w:t>
      </w:r>
    </w:p>
    <w:p w:rsidR="00A26E6A" w:rsidRPr="002F36C6" w:rsidRDefault="00A26E6A" w:rsidP="00A26E6A">
      <w:pPr>
        <w:pStyle w:val="Textbody"/>
        <w:jc w:val="both"/>
        <w:rPr>
          <w:sz w:val="23"/>
          <w:szCs w:val="23"/>
        </w:rPr>
      </w:pPr>
      <w:r w:rsidRPr="002F36C6">
        <w:rPr>
          <w:sz w:val="23"/>
          <w:szCs w:val="23"/>
        </w:rPr>
        <w:t>б) наличие специализированных технологий (программ) работы с субъектами малого и среднего предпринимательства;</w:t>
      </w:r>
    </w:p>
    <w:p w:rsidR="00A26E6A" w:rsidRPr="002F36C6" w:rsidRDefault="00A26E6A" w:rsidP="00A26E6A">
      <w:pPr>
        <w:pStyle w:val="Textbody"/>
        <w:jc w:val="both"/>
        <w:rPr>
          <w:sz w:val="23"/>
          <w:szCs w:val="23"/>
        </w:rPr>
      </w:pPr>
      <w:r w:rsidRPr="002F36C6">
        <w:rPr>
          <w:sz w:val="23"/>
          <w:szCs w:val="23"/>
        </w:rPr>
        <w:t>в) наличие внутренней документации, в том числе утвержденной стратегии или отдельного раздела в стратегии, регламентирующих порядок работы с субъектами малого и среднего предпринимательства.</w:t>
      </w:r>
    </w:p>
    <w:p w:rsidR="00A26E6A" w:rsidRPr="002F36C6" w:rsidRDefault="00A26E6A" w:rsidP="00A26E6A">
      <w:pPr>
        <w:pStyle w:val="Textbody"/>
        <w:ind w:firstLine="529"/>
        <w:jc w:val="both"/>
        <w:rPr>
          <w:sz w:val="23"/>
          <w:szCs w:val="23"/>
        </w:rPr>
      </w:pPr>
      <w:r w:rsidRPr="002F36C6">
        <w:rPr>
          <w:rFonts w:cs="Times New Roman"/>
          <w:sz w:val="23"/>
          <w:szCs w:val="23"/>
        </w:rPr>
        <w:t xml:space="preserve">Приложение: перечень документов для участия в отборе, в соответствии с Положением о порядке </w:t>
      </w:r>
      <w:r w:rsidRPr="002F36C6">
        <w:rPr>
          <w:rFonts w:cs="Times New Roman"/>
          <w:sz w:val="23"/>
          <w:szCs w:val="23"/>
          <w:lang w:val="ru-RU"/>
        </w:rPr>
        <w:t>взаимодействия с кредитными организациями по программе предоставления  поручительств</w:t>
      </w:r>
      <w:r w:rsidRPr="002F36C6">
        <w:rPr>
          <w:rFonts w:cs="Times New Roman"/>
          <w:sz w:val="23"/>
          <w:szCs w:val="23"/>
        </w:rPr>
        <w:t xml:space="preserve"> АО </w:t>
      </w:r>
      <w:r w:rsidR="004E4BB0" w:rsidRPr="004E4BB0">
        <w:rPr>
          <w:rFonts w:cs="Times New Roman"/>
          <w:sz w:val="23"/>
          <w:szCs w:val="23"/>
        </w:rPr>
        <w:t>«</w:t>
      </w:r>
      <w:r w:rsidR="004E4BB0" w:rsidRPr="004E4BB0">
        <w:rPr>
          <w:rFonts w:cs="Times New Roman"/>
          <w:bCs/>
          <w:sz w:val="23"/>
          <w:szCs w:val="23"/>
        </w:rPr>
        <w:t>Корпорация развития Астраханской области</w:t>
      </w:r>
      <w:r w:rsidR="004E4BB0" w:rsidRPr="004E4BB0">
        <w:rPr>
          <w:rFonts w:cs="Times New Roman"/>
          <w:sz w:val="23"/>
          <w:szCs w:val="23"/>
        </w:rPr>
        <w:t>»</w:t>
      </w:r>
      <w:r w:rsidRPr="002F36C6">
        <w:rPr>
          <w:rFonts w:cs="Times New Roman"/>
          <w:sz w:val="23"/>
          <w:szCs w:val="23"/>
        </w:rPr>
        <w:t xml:space="preserve">  и исполнения обязательств по </w:t>
      </w:r>
      <w:r w:rsidRPr="002F36C6">
        <w:rPr>
          <w:rFonts w:cs="Times New Roman"/>
          <w:sz w:val="23"/>
          <w:szCs w:val="23"/>
          <w:lang w:val="ru-RU"/>
        </w:rPr>
        <w:t xml:space="preserve">заключенным </w:t>
      </w:r>
      <w:r w:rsidRPr="002F36C6">
        <w:rPr>
          <w:rFonts w:cs="Times New Roman"/>
          <w:sz w:val="23"/>
          <w:szCs w:val="23"/>
        </w:rPr>
        <w:t>договорам поручительств по кредитным договорам,    на «__» листах.</w:t>
      </w:r>
    </w:p>
    <w:p w:rsidR="00A26E6A" w:rsidRDefault="00A26E6A" w:rsidP="00A26E6A">
      <w:pPr>
        <w:pStyle w:val="Standard"/>
        <w:rPr>
          <w:rFonts w:cs="Times New Roman"/>
        </w:rPr>
      </w:pPr>
      <w:r w:rsidRPr="002F36C6">
        <w:rPr>
          <w:rFonts w:cs="Times New Roman"/>
          <w:sz w:val="23"/>
          <w:szCs w:val="23"/>
        </w:rPr>
        <w:t xml:space="preserve">           (__________________________)                                                     /________</w:t>
      </w:r>
      <w:r>
        <w:rPr>
          <w:rFonts w:cs="Times New Roman"/>
        </w:rPr>
        <w:t>______/</w:t>
      </w:r>
    </w:p>
    <w:p w:rsidR="00A26E6A" w:rsidRDefault="00A26E6A" w:rsidP="00A26E6A">
      <w:pPr>
        <w:pStyle w:val="ac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(подпись уполномоченного лица кредитной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(Ф.И.О)</w:t>
      </w:r>
    </w:p>
    <w:p w:rsidR="0089367C" w:rsidRDefault="00A26E6A" w:rsidP="00D6385B">
      <w:pPr>
        <w:pStyle w:val="Textbody"/>
        <w:jc w:val="both"/>
      </w:pPr>
      <w:r>
        <w:rPr>
          <w:rFonts w:cs="Times New Roman"/>
          <w:color w:val="000000"/>
        </w:rPr>
        <w:t xml:space="preserve">    М.П</w:t>
      </w:r>
      <w:r w:rsidR="00D6385B">
        <w:rPr>
          <w:rFonts w:cs="Times New Roman"/>
          <w:color w:val="000000"/>
          <w:lang w:val="ru-RU"/>
        </w:rPr>
        <w:t>.</w:t>
      </w:r>
      <w:bookmarkStart w:id="1" w:name="_GoBack"/>
      <w:bookmarkEnd w:id="1"/>
    </w:p>
    <w:sectPr w:rsidR="0089367C" w:rsidSect="00AB0151">
      <w:footerReference w:type="default" r:id="rId9"/>
      <w:pgSz w:w="11905" w:h="16837"/>
      <w:pgMar w:top="567" w:right="706" w:bottom="567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0B" w:rsidRDefault="0070470B">
      <w:r>
        <w:separator/>
      </w:r>
    </w:p>
  </w:endnote>
  <w:endnote w:type="continuationSeparator" w:id="0">
    <w:p w:rsidR="0070470B" w:rsidRDefault="0070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B0" w:rsidRDefault="003454B0">
    <w:pPr>
      <w:pStyle w:val="a7"/>
      <w:jc w:val="right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D6385B">
      <w:rPr>
        <w:noProof/>
        <w:lang w:val="ru-RU"/>
      </w:rPr>
      <w:t>1</w:t>
    </w:r>
    <w:r>
      <w:rPr>
        <w:lang w:val="ru-RU"/>
      </w:rPr>
      <w:fldChar w:fldCharType="end"/>
    </w:r>
  </w:p>
  <w:p w:rsidR="003454B0" w:rsidRDefault="003454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0B" w:rsidRDefault="0070470B">
      <w:r>
        <w:rPr>
          <w:color w:val="000000"/>
        </w:rPr>
        <w:separator/>
      </w:r>
    </w:p>
  </w:footnote>
  <w:footnote w:type="continuationSeparator" w:id="0">
    <w:p w:rsidR="0070470B" w:rsidRDefault="0070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224CC0"/>
    <w:multiLevelType w:val="hybridMultilevel"/>
    <w:tmpl w:val="452AB75C"/>
    <w:lvl w:ilvl="0" w:tplc="6722F27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65493D"/>
    <w:multiLevelType w:val="hybridMultilevel"/>
    <w:tmpl w:val="17A6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D54F1"/>
    <w:multiLevelType w:val="multilevel"/>
    <w:tmpl w:val="D7FC64EE"/>
    <w:styleLink w:val="WW8Num1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>
    <w:nsid w:val="12032653"/>
    <w:multiLevelType w:val="hybridMultilevel"/>
    <w:tmpl w:val="CE261FB2"/>
    <w:lvl w:ilvl="0" w:tplc="26C833F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B8C0033"/>
    <w:multiLevelType w:val="hybridMultilevel"/>
    <w:tmpl w:val="8F46F6EE"/>
    <w:lvl w:ilvl="0" w:tplc="D5281C7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7125E"/>
    <w:multiLevelType w:val="multilevel"/>
    <w:tmpl w:val="A930300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F4D04D3"/>
    <w:multiLevelType w:val="hybridMultilevel"/>
    <w:tmpl w:val="5F6E5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A641B"/>
    <w:multiLevelType w:val="hybridMultilevel"/>
    <w:tmpl w:val="CC3CCD06"/>
    <w:lvl w:ilvl="0" w:tplc="8406413A">
      <w:start w:val="1"/>
      <w:numFmt w:val="bullet"/>
      <w:suff w:val="space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0050FCB"/>
    <w:multiLevelType w:val="hybridMultilevel"/>
    <w:tmpl w:val="11509E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44800"/>
    <w:multiLevelType w:val="hybridMultilevel"/>
    <w:tmpl w:val="0714E13E"/>
    <w:lvl w:ilvl="0" w:tplc="866205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179C8"/>
    <w:multiLevelType w:val="hybridMultilevel"/>
    <w:tmpl w:val="11A8CD4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F2422"/>
    <w:multiLevelType w:val="hybridMultilevel"/>
    <w:tmpl w:val="D8060C06"/>
    <w:lvl w:ilvl="0" w:tplc="1924B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864341B"/>
    <w:multiLevelType w:val="hybridMultilevel"/>
    <w:tmpl w:val="17A6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063B2"/>
    <w:multiLevelType w:val="hybridMultilevel"/>
    <w:tmpl w:val="CD26D20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B4D53"/>
    <w:multiLevelType w:val="hybridMultilevel"/>
    <w:tmpl w:val="F6641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83219"/>
    <w:multiLevelType w:val="multilevel"/>
    <w:tmpl w:val="59FA5F0E"/>
    <w:styleLink w:val="WW8Num1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54A1403"/>
    <w:multiLevelType w:val="hybridMultilevel"/>
    <w:tmpl w:val="E2A43BF2"/>
    <w:lvl w:ilvl="0" w:tplc="D4041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5A3A55"/>
    <w:multiLevelType w:val="hybridMultilevel"/>
    <w:tmpl w:val="40F8F874"/>
    <w:lvl w:ilvl="0" w:tplc="3ADEC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E5405"/>
    <w:multiLevelType w:val="hybridMultilevel"/>
    <w:tmpl w:val="2C9A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72E7C"/>
    <w:multiLevelType w:val="multilevel"/>
    <w:tmpl w:val="F0DE225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333CA"/>
    <w:multiLevelType w:val="multilevel"/>
    <w:tmpl w:val="32AC508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>
    <w:nsid w:val="64736136"/>
    <w:multiLevelType w:val="multilevel"/>
    <w:tmpl w:val="047A261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>
    <w:nsid w:val="687D3E3E"/>
    <w:multiLevelType w:val="hybridMultilevel"/>
    <w:tmpl w:val="00DAE2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01102"/>
    <w:multiLevelType w:val="hybridMultilevel"/>
    <w:tmpl w:val="7624C59C"/>
    <w:lvl w:ilvl="0" w:tplc="87F2DD7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51F7D"/>
    <w:multiLevelType w:val="multilevel"/>
    <w:tmpl w:val="63AE8562"/>
    <w:styleLink w:val="WW8Num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73427914"/>
    <w:multiLevelType w:val="hybridMultilevel"/>
    <w:tmpl w:val="17A6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D1598"/>
    <w:multiLevelType w:val="hybridMultilevel"/>
    <w:tmpl w:val="17A6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64940"/>
    <w:multiLevelType w:val="hybridMultilevel"/>
    <w:tmpl w:val="D49AA3C0"/>
    <w:lvl w:ilvl="0" w:tplc="8842E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0"/>
  </w:num>
  <w:num w:numId="9">
    <w:abstractNumId w:val="19"/>
  </w:num>
  <w:num w:numId="10">
    <w:abstractNumId w:val="6"/>
  </w:num>
  <w:num w:numId="11">
    <w:abstractNumId w:val="29"/>
  </w:num>
  <w:num w:numId="12">
    <w:abstractNumId w:val="16"/>
  </w:num>
  <w:num w:numId="13">
    <w:abstractNumId w:val="24"/>
  </w:num>
  <w:num w:numId="14">
    <w:abstractNumId w:val="23"/>
  </w:num>
  <w:num w:numId="15">
    <w:abstractNumId w:val="13"/>
  </w:num>
  <w:num w:numId="16">
    <w:abstractNumId w:val="18"/>
  </w:num>
  <w:num w:numId="17">
    <w:abstractNumId w:val="2"/>
  </w:num>
  <w:num w:numId="18">
    <w:abstractNumId w:val="25"/>
  </w:num>
  <w:num w:numId="19">
    <w:abstractNumId w:val="28"/>
  </w:num>
  <w:num w:numId="20">
    <w:abstractNumId w:val="8"/>
  </w:num>
  <w:num w:numId="21">
    <w:abstractNumId w:val="9"/>
  </w:num>
  <w:num w:numId="22">
    <w:abstractNumId w:val="5"/>
  </w:num>
  <w:num w:numId="23">
    <w:abstractNumId w:val="10"/>
  </w:num>
  <w:num w:numId="24">
    <w:abstractNumId w:val="22"/>
  </w:num>
  <w:num w:numId="25">
    <w:abstractNumId w:val="11"/>
  </w:num>
  <w:num w:numId="26">
    <w:abstractNumId w:val="14"/>
  </w:num>
  <w:num w:numId="27">
    <w:abstractNumId w:val="12"/>
  </w:num>
  <w:num w:numId="28">
    <w:abstractNumId w:val="27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7C"/>
    <w:rsid w:val="00044CEF"/>
    <w:rsid w:val="00053A68"/>
    <w:rsid w:val="00073186"/>
    <w:rsid w:val="000A1DB3"/>
    <w:rsid w:val="000E11C6"/>
    <w:rsid w:val="000E6FC4"/>
    <w:rsid w:val="001018A2"/>
    <w:rsid w:val="001233F1"/>
    <w:rsid w:val="001244C2"/>
    <w:rsid w:val="001271D3"/>
    <w:rsid w:val="001424AB"/>
    <w:rsid w:val="00146D68"/>
    <w:rsid w:val="0017296C"/>
    <w:rsid w:val="00181B11"/>
    <w:rsid w:val="0018454D"/>
    <w:rsid w:val="001A6531"/>
    <w:rsid w:val="001A7293"/>
    <w:rsid w:val="001D2CE8"/>
    <w:rsid w:val="001D4893"/>
    <w:rsid w:val="001E5919"/>
    <w:rsid w:val="0020469B"/>
    <w:rsid w:val="00223EFC"/>
    <w:rsid w:val="00226690"/>
    <w:rsid w:val="00232A75"/>
    <w:rsid w:val="00233BC6"/>
    <w:rsid w:val="002415EB"/>
    <w:rsid w:val="00245611"/>
    <w:rsid w:val="00247D39"/>
    <w:rsid w:val="002534A5"/>
    <w:rsid w:val="0025615A"/>
    <w:rsid w:val="00283AF3"/>
    <w:rsid w:val="002A422A"/>
    <w:rsid w:val="002B3BFA"/>
    <w:rsid w:val="002F36C6"/>
    <w:rsid w:val="00305809"/>
    <w:rsid w:val="00307762"/>
    <w:rsid w:val="00323B0A"/>
    <w:rsid w:val="003454B0"/>
    <w:rsid w:val="00346468"/>
    <w:rsid w:val="003546D4"/>
    <w:rsid w:val="00357C31"/>
    <w:rsid w:val="00362406"/>
    <w:rsid w:val="00394CF6"/>
    <w:rsid w:val="003B1CE1"/>
    <w:rsid w:val="003B3CB5"/>
    <w:rsid w:val="003E1EF7"/>
    <w:rsid w:val="003F1118"/>
    <w:rsid w:val="00420A37"/>
    <w:rsid w:val="004375B4"/>
    <w:rsid w:val="00444EF6"/>
    <w:rsid w:val="00447B65"/>
    <w:rsid w:val="00450414"/>
    <w:rsid w:val="00476FDB"/>
    <w:rsid w:val="00487E2C"/>
    <w:rsid w:val="0049111E"/>
    <w:rsid w:val="004A1332"/>
    <w:rsid w:val="004A5572"/>
    <w:rsid w:val="004E4BB0"/>
    <w:rsid w:val="004F52E0"/>
    <w:rsid w:val="005339AE"/>
    <w:rsid w:val="0058414A"/>
    <w:rsid w:val="00584AFD"/>
    <w:rsid w:val="005A52F9"/>
    <w:rsid w:val="006049EB"/>
    <w:rsid w:val="00690446"/>
    <w:rsid w:val="006F427B"/>
    <w:rsid w:val="006F59B8"/>
    <w:rsid w:val="0070470B"/>
    <w:rsid w:val="00722D04"/>
    <w:rsid w:val="00750102"/>
    <w:rsid w:val="00751879"/>
    <w:rsid w:val="0077168B"/>
    <w:rsid w:val="00783C0C"/>
    <w:rsid w:val="007879EA"/>
    <w:rsid w:val="00795DEE"/>
    <w:rsid w:val="007B70D7"/>
    <w:rsid w:val="007D0359"/>
    <w:rsid w:val="007D1942"/>
    <w:rsid w:val="007D5F08"/>
    <w:rsid w:val="007F3321"/>
    <w:rsid w:val="008011EC"/>
    <w:rsid w:val="008056A2"/>
    <w:rsid w:val="00861E68"/>
    <w:rsid w:val="00880A88"/>
    <w:rsid w:val="0089367C"/>
    <w:rsid w:val="008F6B34"/>
    <w:rsid w:val="008F7E42"/>
    <w:rsid w:val="00906A04"/>
    <w:rsid w:val="00934045"/>
    <w:rsid w:val="00936BD7"/>
    <w:rsid w:val="00936F9D"/>
    <w:rsid w:val="00944A9F"/>
    <w:rsid w:val="009531D7"/>
    <w:rsid w:val="00962969"/>
    <w:rsid w:val="00965D86"/>
    <w:rsid w:val="00967F93"/>
    <w:rsid w:val="00983CDF"/>
    <w:rsid w:val="009B4489"/>
    <w:rsid w:val="009C0F0A"/>
    <w:rsid w:val="009E642B"/>
    <w:rsid w:val="009F275B"/>
    <w:rsid w:val="009F6A3C"/>
    <w:rsid w:val="00A16854"/>
    <w:rsid w:val="00A26E6A"/>
    <w:rsid w:val="00A46E2C"/>
    <w:rsid w:val="00A762F1"/>
    <w:rsid w:val="00AB0151"/>
    <w:rsid w:val="00AE3A67"/>
    <w:rsid w:val="00AE6427"/>
    <w:rsid w:val="00B02BBC"/>
    <w:rsid w:val="00B100AC"/>
    <w:rsid w:val="00B44D9F"/>
    <w:rsid w:val="00BA1662"/>
    <w:rsid w:val="00BA32C5"/>
    <w:rsid w:val="00BB1892"/>
    <w:rsid w:val="00BB42E8"/>
    <w:rsid w:val="00BC6F58"/>
    <w:rsid w:val="00BD0FE5"/>
    <w:rsid w:val="00C0284C"/>
    <w:rsid w:val="00C12EA4"/>
    <w:rsid w:val="00C35822"/>
    <w:rsid w:val="00C473BE"/>
    <w:rsid w:val="00C5641B"/>
    <w:rsid w:val="00C61536"/>
    <w:rsid w:val="00C82B52"/>
    <w:rsid w:val="00C84790"/>
    <w:rsid w:val="00CF650F"/>
    <w:rsid w:val="00D255F5"/>
    <w:rsid w:val="00D6385B"/>
    <w:rsid w:val="00D63D3F"/>
    <w:rsid w:val="00D74217"/>
    <w:rsid w:val="00D82B4D"/>
    <w:rsid w:val="00D84EF7"/>
    <w:rsid w:val="00DA0719"/>
    <w:rsid w:val="00DA2B39"/>
    <w:rsid w:val="00DD1A86"/>
    <w:rsid w:val="00DD3C72"/>
    <w:rsid w:val="00DD57F0"/>
    <w:rsid w:val="00DD62BC"/>
    <w:rsid w:val="00DE7A72"/>
    <w:rsid w:val="00E02C5B"/>
    <w:rsid w:val="00E16E90"/>
    <w:rsid w:val="00E32328"/>
    <w:rsid w:val="00E32CE0"/>
    <w:rsid w:val="00E36BE4"/>
    <w:rsid w:val="00E56777"/>
    <w:rsid w:val="00E82047"/>
    <w:rsid w:val="00EB19BB"/>
    <w:rsid w:val="00EB2BE8"/>
    <w:rsid w:val="00EC46D2"/>
    <w:rsid w:val="00EC585D"/>
    <w:rsid w:val="00EC6007"/>
    <w:rsid w:val="00EE7A85"/>
    <w:rsid w:val="00EF1894"/>
    <w:rsid w:val="00F01C6F"/>
    <w:rsid w:val="00F22F62"/>
    <w:rsid w:val="00F2348A"/>
    <w:rsid w:val="00F41270"/>
    <w:rsid w:val="00F4317D"/>
    <w:rsid w:val="00F43378"/>
    <w:rsid w:val="00F647A3"/>
    <w:rsid w:val="00F65B57"/>
    <w:rsid w:val="00F71FAB"/>
    <w:rsid w:val="00F80C84"/>
    <w:rsid w:val="00F95024"/>
    <w:rsid w:val="00FB3B01"/>
    <w:rsid w:val="00FC0BE7"/>
    <w:rsid w:val="00FE34D2"/>
    <w:rsid w:val="00FF4477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MS PMincho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20">
    <w:name w:val="Body Text 2"/>
    <w:basedOn w:val="Standard"/>
    <w:pPr>
      <w:spacing w:after="120" w:line="480" w:lineRule="auto"/>
    </w:pPr>
  </w:style>
  <w:style w:type="paragraph" w:styleId="30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Standard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 Spacing"/>
    <w:uiPriority w:val="1"/>
    <w:qFormat/>
    <w:pPr>
      <w:widowControl/>
      <w:suppressAutoHyphens/>
      <w:jc w:val="both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6">
    <w:name w:val="заголовок 6"/>
    <w:basedOn w:val="Standard"/>
    <w:next w:val="Standard"/>
    <w:pPr>
      <w:keepNext/>
      <w:jc w:val="both"/>
    </w:pPr>
    <w:rPr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DocList">
    <w:name w:val="ConsPlusDocList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uiPriority w:val="99"/>
    <w:pPr>
      <w:suppressAutoHyphens/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uiPriority w:val="99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NumberingSymbols">
    <w:name w:val="Numbering Symbols"/>
    <w:rPr>
      <w:b/>
      <w:bCs/>
    </w:rPr>
  </w:style>
  <w:style w:type="character" w:customStyle="1" w:styleId="blk">
    <w:name w:val="blk"/>
    <w:basedOn w:val="a0"/>
  </w:style>
  <w:style w:type="character" w:customStyle="1" w:styleId="a9">
    <w:name w:val="Верхний колонтитул Знак"/>
    <w:basedOn w:val="a0"/>
    <w:uiPriority w:val="99"/>
  </w:style>
  <w:style w:type="character" w:customStyle="1" w:styleId="aa">
    <w:name w:val="Нижний колонтитул Знак"/>
    <w:basedOn w:val="a0"/>
    <w:uiPriority w:val="99"/>
  </w:style>
  <w:style w:type="character" w:customStyle="1" w:styleId="ab">
    <w:name w:val="Текст выноски Знак"/>
    <w:basedOn w:val="a0"/>
    <w:uiPriority w:val="99"/>
    <w:rPr>
      <w:rFonts w:ascii="Segoe UI" w:hAnsi="Segoe UI" w:cs="Segoe UI"/>
      <w:sz w:val="18"/>
      <w:szCs w:val="18"/>
    </w:rPr>
  </w:style>
  <w:style w:type="numbering" w:customStyle="1" w:styleId="WW8Num5">
    <w:name w:val="WW8Num5"/>
    <w:basedOn w:val="a2"/>
    <w:pPr>
      <w:numPr>
        <w:numId w:val="1"/>
      </w:numPr>
    </w:pPr>
  </w:style>
  <w:style w:type="numbering" w:customStyle="1" w:styleId="WW8Num4">
    <w:name w:val="WW8Num4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10">
    <w:name w:val="WW8Num10"/>
    <w:basedOn w:val="a2"/>
    <w:pPr>
      <w:numPr>
        <w:numId w:val="5"/>
      </w:numPr>
    </w:pPr>
  </w:style>
  <w:style w:type="paragraph" w:customStyle="1" w:styleId="ac">
    <w:name w:val="Таблицы (моноширинный)"/>
    <w:basedOn w:val="Standard"/>
    <w:next w:val="Standard"/>
    <w:rsid w:val="00A26E6A"/>
    <w:rPr>
      <w:rFonts w:ascii="Courier New" w:eastAsia="Courier New" w:hAnsi="Courier New" w:cs="Courier New"/>
      <w:lang w:val="ru-RU" w:eastAsia="zh-CN" w:bidi="hi-IN"/>
    </w:rPr>
  </w:style>
  <w:style w:type="paragraph" w:customStyle="1" w:styleId="ad">
    <w:name w:val="Текст в заданном формате"/>
    <w:basedOn w:val="a"/>
    <w:rsid w:val="00A26E6A"/>
    <w:pPr>
      <w:autoSpaceDN/>
      <w:textAlignment w:val="auto"/>
    </w:pPr>
    <w:rPr>
      <w:rFonts w:eastAsia="NSimSun" w:cs="Courier New"/>
      <w:kern w:val="1"/>
      <w:sz w:val="20"/>
      <w:szCs w:val="20"/>
      <w:lang w:val="ru-RU" w:eastAsia="hi-IN" w:bidi="hi-IN"/>
    </w:rPr>
  </w:style>
  <w:style w:type="character" w:customStyle="1" w:styleId="31">
    <w:name w:val="Основной шрифт абзаца3"/>
    <w:rsid w:val="00A26E6A"/>
  </w:style>
  <w:style w:type="paragraph" w:styleId="ae">
    <w:name w:val="Body Text"/>
    <w:basedOn w:val="a"/>
    <w:link w:val="af"/>
    <w:rsid w:val="00A26E6A"/>
    <w:pPr>
      <w:autoSpaceDN/>
      <w:spacing w:after="120"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character" w:customStyle="1" w:styleId="af">
    <w:name w:val="Основной текст Знак"/>
    <w:basedOn w:val="a0"/>
    <w:link w:val="ae"/>
    <w:rsid w:val="00A26E6A"/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af0">
    <w:name w:val="Содержимое таблицы"/>
    <w:basedOn w:val="a"/>
    <w:rsid w:val="00A26E6A"/>
    <w:pPr>
      <w:suppressLineNumbers/>
      <w:autoSpaceDN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210">
    <w:name w:val="Основной текст 21"/>
    <w:basedOn w:val="a"/>
    <w:rsid w:val="00A26E6A"/>
    <w:pPr>
      <w:autoSpaceDN/>
      <w:spacing w:after="120" w:line="480" w:lineRule="auto"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af1">
    <w:name w:val="Нормальный (таблица)"/>
    <w:basedOn w:val="a"/>
    <w:rsid w:val="00A26E6A"/>
    <w:pPr>
      <w:autoSpaceDN/>
      <w:jc w:val="both"/>
      <w:textAlignment w:val="auto"/>
    </w:pPr>
    <w:rPr>
      <w:rFonts w:ascii="Times New Roman CYR" w:eastAsia="Lucida Sans Unicode" w:hAnsi="Times New Roman CYR" w:cs="Times New Roman CYR"/>
      <w:kern w:val="1"/>
      <w:lang w:val="ru-RU" w:eastAsia="hi-IN" w:bidi="hi-IN"/>
    </w:rPr>
  </w:style>
  <w:style w:type="character" w:customStyle="1" w:styleId="WW8Num1z0">
    <w:name w:val="WW8Num1z0"/>
    <w:rsid w:val="00FB3B01"/>
  </w:style>
  <w:style w:type="character" w:styleId="af2">
    <w:name w:val="Hyperlink"/>
    <w:basedOn w:val="a0"/>
    <w:unhideWhenUsed/>
    <w:rsid w:val="00FB3B0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B3B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FB3B01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WW8Num1z1">
    <w:name w:val="WW8Num1z1"/>
    <w:rsid w:val="006F427B"/>
  </w:style>
  <w:style w:type="character" w:customStyle="1" w:styleId="WW8Num1z2">
    <w:name w:val="WW8Num1z2"/>
    <w:rsid w:val="006F427B"/>
  </w:style>
  <w:style w:type="character" w:customStyle="1" w:styleId="WW8Num1z3">
    <w:name w:val="WW8Num1z3"/>
    <w:rsid w:val="006F427B"/>
  </w:style>
  <w:style w:type="character" w:customStyle="1" w:styleId="WW8Num1z4">
    <w:name w:val="WW8Num1z4"/>
    <w:rsid w:val="006F427B"/>
  </w:style>
  <w:style w:type="character" w:customStyle="1" w:styleId="WW8Num1z5">
    <w:name w:val="WW8Num1z5"/>
    <w:rsid w:val="006F427B"/>
  </w:style>
  <w:style w:type="character" w:customStyle="1" w:styleId="WW8Num1z6">
    <w:name w:val="WW8Num1z6"/>
    <w:rsid w:val="006F427B"/>
  </w:style>
  <w:style w:type="character" w:customStyle="1" w:styleId="WW8Num1z7">
    <w:name w:val="WW8Num1z7"/>
    <w:rsid w:val="006F427B"/>
  </w:style>
  <w:style w:type="character" w:customStyle="1" w:styleId="WW8Num1z8">
    <w:name w:val="WW8Num1z8"/>
    <w:rsid w:val="006F427B"/>
  </w:style>
  <w:style w:type="character" w:customStyle="1" w:styleId="WW8Num2z2">
    <w:name w:val="WW8Num2z2"/>
    <w:rsid w:val="006F427B"/>
  </w:style>
  <w:style w:type="character" w:customStyle="1" w:styleId="WW8Num2z4">
    <w:name w:val="WW8Num2z4"/>
    <w:rsid w:val="006F427B"/>
  </w:style>
  <w:style w:type="character" w:customStyle="1" w:styleId="WW8Num2z5">
    <w:name w:val="WW8Num2z5"/>
    <w:rsid w:val="006F427B"/>
  </w:style>
  <w:style w:type="character" w:customStyle="1" w:styleId="WW8Num2z6">
    <w:name w:val="WW8Num2z6"/>
    <w:rsid w:val="006F427B"/>
  </w:style>
  <w:style w:type="character" w:customStyle="1" w:styleId="WW8Num2z7">
    <w:name w:val="WW8Num2z7"/>
    <w:rsid w:val="006F427B"/>
  </w:style>
  <w:style w:type="character" w:customStyle="1" w:styleId="WW8Num2z8">
    <w:name w:val="WW8Num2z8"/>
    <w:rsid w:val="006F427B"/>
  </w:style>
  <w:style w:type="character" w:customStyle="1" w:styleId="af3">
    <w:name w:val="Маркеры списка"/>
    <w:rsid w:val="006F427B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6F427B"/>
  </w:style>
  <w:style w:type="character" w:customStyle="1" w:styleId="11">
    <w:name w:val="Основной шрифт абзаца1"/>
    <w:rsid w:val="006F427B"/>
  </w:style>
  <w:style w:type="paragraph" w:customStyle="1" w:styleId="12">
    <w:name w:val="Заголовок1"/>
    <w:basedOn w:val="a"/>
    <w:next w:val="ae"/>
    <w:rsid w:val="006F427B"/>
    <w:pPr>
      <w:keepNext/>
      <w:autoSpaceDN/>
      <w:spacing w:before="240" w:after="120"/>
      <w:textAlignment w:val="auto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paragraph" w:customStyle="1" w:styleId="13">
    <w:name w:val="Название1"/>
    <w:basedOn w:val="a"/>
    <w:rsid w:val="006F427B"/>
    <w:pPr>
      <w:suppressLineNumbers/>
      <w:autoSpaceDN/>
      <w:spacing w:before="120" w:after="120"/>
      <w:textAlignment w:val="auto"/>
    </w:pPr>
    <w:rPr>
      <w:rFonts w:eastAsia="SimSun" w:cs="Mangal"/>
      <w:i/>
      <w:iCs/>
      <w:kern w:val="1"/>
      <w:lang w:val="ru-RU" w:eastAsia="hi-IN" w:bidi="hi-IN"/>
    </w:rPr>
  </w:style>
  <w:style w:type="paragraph" w:customStyle="1" w:styleId="14">
    <w:name w:val="Указатель1"/>
    <w:basedOn w:val="a"/>
    <w:rsid w:val="006F427B"/>
    <w:pPr>
      <w:suppressLineNumbers/>
      <w:autoSpaceDN/>
      <w:textAlignment w:val="auto"/>
    </w:pPr>
    <w:rPr>
      <w:rFonts w:eastAsia="SimSun" w:cs="Mangal"/>
      <w:kern w:val="1"/>
      <w:lang w:val="ru-RU" w:eastAsia="hi-IN" w:bidi="hi-IN"/>
    </w:rPr>
  </w:style>
  <w:style w:type="paragraph" w:customStyle="1" w:styleId="af5">
    <w:name w:val="Заголовок таблицы"/>
    <w:basedOn w:val="af0"/>
    <w:rsid w:val="006F427B"/>
    <w:pPr>
      <w:jc w:val="center"/>
    </w:pPr>
    <w:rPr>
      <w:rFonts w:ascii="Times New Roman" w:eastAsia="SimSun" w:hAnsi="Times New Roman"/>
      <w:b/>
      <w:bCs/>
      <w:sz w:val="24"/>
    </w:rPr>
  </w:style>
  <w:style w:type="character" w:customStyle="1" w:styleId="10">
    <w:name w:val="Заголовок 1 Знак"/>
    <w:link w:val="1"/>
    <w:uiPriority w:val="9"/>
    <w:rsid w:val="006F42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2">
    <w:name w:val="Название2"/>
    <w:basedOn w:val="a"/>
    <w:rsid w:val="001244C2"/>
    <w:pPr>
      <w:suppressLineNumbers/>
      <w:autoSpaceDN/>
      <w:spacing w:before="120" w:after="120"/>
      <w:textAlignment w:val="auto"/>
    </w:pPr>
    <w:rPr>
      <w:rFonts w:eastAsia="SimSun" w:cs="Mangal"/>
      <w:i/>
      <w:iCs/>
      <w:kern w:val="1"/>
      <w:lang w:val="ru-RU" w:eastAsia="hi-IN" w:bidi="hi-IN"/>
    </w:rPr>
  </w:style>
  <w:style w:type="paragraph" w:styleId="af6">
    <w:name w:val="List Paragraph"/>
    <w:basedOn w:val="a"/>
    <w:link w:val="af7"/>
    <w:uiPriority w:val="34"/>
    <w:qFormat/>
    <w:rsid w:val="001244C2"/>
    <w:pPr>
      <w:ind w:left="720"/>
      <w:contextualSpacing/>
    </w:pPr>
  </w:style>
  <w:style w:type="paragraph" w:styleId="af8">
    <w:name w:val="footnote text"/>
    <w:basedOn w:val="a"/>
    <w:link w:val="af9"/>
    <w:semiHidden/>
    <w:rsid w:val="001244C2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f9">
    <w:name w:val="Текст сноски Знак"/>
    <w:basedOn w:val="a0"/>
    <w:link w:val="af8"/>
    <w:semiHidden/>
    <w:rsid w:val="001244C2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fa">
    <w:name w:val="footnote reference"/>
    <w:uiPriority w:val="99"/>
    <w:rsid w:val="001244C2"/>
    <w:rPr>
      <w:vertAlign w:val="superscript"/>
    </w:rPr>
  </w:style>
  <w:style w:type="character" w:customStyle="1" w:styleId="af7">
    <w:name w:val="Абзац списка Знак"/>
    <w:link w:val="af6"/>
    <w:uiPriority w:val="34"/>
    <w:rsid w:val="001244C2"/>
  </w:style>
  <w:style w:type="paragraph" w:customStyle="1" w:styleId="ConsNormal">
    <w:name w:val="ConsNormal"/>
    <w:uiPriority w:val="99"/>
    <w:rsid w:val="001244C2"/>
    <w:pPr>
      <w:autoSpaceDN/>
      <w:ind w:firstLine="720"/>
      <w:textAlignment w:val="auto"/>
    </w:pPr>
    <w:rPr>
      <w:rFonts w:ascii="Arial" w:eastAsia="Times New Roman" w:hAnsi="Arial" w:cs="Times New Roman"/>
      <w:kern w:val="0"/>
      <w:sz w:val="20"/>
      <w:szCs w:val="20"/>
      <w:lang w:val="ru-RU" w:eastAsia="ru-RU" w:bidi="ar-SA"/>
    </w:rPr>
  </w:style>
  <w:style w:type="paragraph" w:customStyle="1" w:styleId="15">
    <w:name w:val="Верхний колонтитул1"/>
    <w:basedOn w:val="a"/>
    <w:rsid w:val="001244C2"/>
    <w:pPr>
      <w:keepLines/>
      <w:widowControl/>
      <w:suppressAutoHyphens w:val="0"/>
      <w:autoSpaceDN/>
      <w:jc w:val="center"/>
      <w:textAlignment w:val="auto"/>
    </w:pPr>
    <w:rPr>
      <w:rFonts w:ascii="Arial" w:eastAsia="Times New Roman" w:hAnsi="Arial" w:cs="Times New Roman"/>
      <w:b/>
      <w:kern w:val="0"/>
      <w:sz w:val="28"/>
      <w:szCs w:val="20"/>
      <w:lang w:val="ru-RU" w:eastAsia="ru-RU" w:bidi="ar-SA"/>
    </w:rPr>
  </w:style>
  <w:style w:type="paragraph" w:customStyle="1" w:styleId="Default">
    <w:name w:val="Default"/>
    <w:rsid w:val="001244C2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val="ru-RU" w:bidi="ar-SA"/>
    </w:rPr>
  </w:style>
  <w:style w:type="paragraph" w:customStyle="1" w:styleId="afb">
    <w:basedOn w:val="a"/>
    <w:next w:val="afc"/>
    <w:uiPriority w:val="99"/>
    <w:unhideWhenUsed/>
    <w:rsid w:val="001244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fd">
    <w:name w:val="annotation reference"/>
    <w:uiPriority w:val="99"/>
    <w:semiHidden/>
    <w:unhideWhenUsed/>
    <w:rsid w:val="001244C2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1244C2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ff">
    <w:name w:val="Текст примечания Знак"/>
    <w:basedOn w:val="a0"/>
    <w:link w:val="afe"/>
    <w:uiPriority w:val="99"/>
    <w:rsid w:val="001244C2"/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24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244C2"/>
    <w:rPr>
      <w:rFonts w:eastAsia="Times New Roman" w:cs="Times New Roman"/>
      <w:b/>
      <w:bCs/>
      <w:kern w:val="0"/>
      <w:sz w:val="20"/>
      <w:szCs w:val="20"/>
      <w:lang w:val="ru-RU" w:eastAsia="ru-RU" w:bidi="ar-SA"/>
    </w:rPr>
  </w:style>
  <w:style w:type="character" w:customStyle="1" w:styleId="CharStyle9">
    <w:name w:val="CharStyle9"/>
    <w:rsid w:val="001244C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paragraph" w:customStyle="1" w:styleId="Bodytext3">
    <w:name w:val="Body text (3)"/>
    <w:rsid w:val="001244C2"/>
    <w:pPr>
      <w:shd w:val="clear" w:color="auto" w:fill="FFFFFF"/>
      <w:suppressAutoHyphens/>
      <w:autoSpaceDN/>
      <w:spacing w:line="223" w:lineRule="exact"/>
    </w:pPr>
    <w:rPr>
      <w:rFonts w:eastAsia="Times New Roman" w:cs="Times New Roman"/>
      <w:color w:val="000000"/>
      <w:kern w:val="1"/>
      <w:sz w:val="19"/>
      <w:szCs w:val="19"/>
      <w:lang w:val="ru-RU" w:eastAsia="ru-RU" w:bidi="ru-RU"/>
    </w:rPr>
  </w:style>
  <w:style w:type="paragraph" w:styleId="afc">
    <w:name w:val="Normal (Web)"/>
    <w:basedOn w:val="a"/>
    <w:uiPriority w:val="99"/>
    <w:semiHidden/>
    <w:unhideWhenUsed/>
    <w:rsid w:val="001244C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MS PMincho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20">
    <w:name w:val="Body Text 2"/>
    <w:basedOn w:val="Standard"/>
    <w:pPr>
      <w:spacing w:after="120" w:line="480" w:lineRule="auto"/>
    </w:pPr>
  </w:style>
  <w:style w:type="paragraph" w:styleId="30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Standard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 Spacing"/>
    <w:uiPriority w:val="1"/>
    <w:qFormat/>
    <w:pPr>
      <w:widowControl/>
      <w:suppressAutoHyphens/>
      <w:jc w:val="both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6">
    <w:name w:val="заголовок 6"/>
    <w:basedOn w:val="Standard"/>
    <w:next w:val="Standard"/>
    <w:pPr>
      <w:keepNext/>
      <w:jc w:val="both"/>
    </w:pPr>
    <w:rPr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DocList">
    <w:name w:val="ConsPlusDocList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uiPriority w:val="99"/>
    <w:pPr>
      <w:suppressAutoHyphens/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uiPriority w:val="99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NumberingSymbols">
    <w:name w:val="Numbering Symbols"/>
    <w:rPr>
      <w:b/>
      <w:bCs/>
    </w:rPr>
  </w:style>
  <w:style w:type="character" w:customStyle="1" w:styleId="blk">
    <w:name w:val="blk"/>
    <w:basedOn w:val="a0"/>
  </w:style>
  <w:style w:type="character" w:customStyle="1" w:styleId="a9">
    <w:name w:val="Верхний колонтитул Знак"/>
    <w:basedOn w:val="a0"/>
    <w:uiPriority w:val="99"/>
  </w:style>
  <w:style w:type="character" w:customStyle="1" w:styleId="aa">
    <w:name w:val="Нижний колонтитул Знак"/>
    <w:basedOn w:val="a0"/>
    <w:uiPriority w:val="99"/>
  </w:style>
  <w:style w:type="character" w:customStyle="1" w:styleId="ab">
    <w:name w:val="Текст выноски Знак"/>
    <w:basedOn w:val="a0"/>
    <w:uiPriority w:val="99"/>
    <w:rPr>
      <w:rFonts w:ascii="Segoe UI" w:hAnsi="Segoe UI" w:cs="Segoe UI"/>
      <w:sz w:val="18"/>
      <w:szCs w:val="18"/>
    </w:rPr>
  </w:style>
  <w:style w:type="numbering" w:customStyle="1" w:styleId="WW8Num5">
    <w:name w:val="WW8Num5"/>
    <w:basedOn w:val="a2"/>
    <w:pPr>
      <w:numPr>
        <w:numId w:val="1"/>
      </w:numPr>
    </w:pPr>
  </w:style>
  <w:style w:type="numbering" w:customStyle="1" w:styleId="WW8Num4">
    <w:name w:val="WW8Num4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10">
    <w:name w:val="WW8Num10"/>
    <w:basedOn w:val="a2"/>
    <w:pPr>
      <w:numPr>
        <w:numId w:val="5"/>
      </w:numPr>
    </w:pPr>
  </w:style>
  <w:style w:type="paragraph" w:customStyle="1" w:styleId="ac">
    <w:name w:val="Таблицы (моноширинный)"/>
    <w:basedOn w:val="Standard"/>
    <w:next w:val="Standard"/>
    <w:rsid w:val="00A26E6A"/>
    <w:rPr>
      <w:rFonts w:ascii="Courier New" w:eastAsia="Courier New" w:hAnsi="Courier New" w:cs="Courier New"/>
      <w:lang w:val="ru-RU" w:eastAsia="zh-CN" w:bidi="hi-IN"/>
    </w:rPr>
  </w:style>
  <w:style w:type="paragraph" w:customStyle="1" w:styleId="ad">
    <w:name w:val="Текст в заданном формате"/>
    <w:basedOn w:val="a"/>
    <w:rsid w:val="00A26E6A"/>
    <w:pPr>
      <w:autoSpaceDN/>
      <w:textAlignment w:val="auto"/>
    </w:pPr>
    <w:rPr>
      <w:rFonts w:eastAsia="NSimSun" w:cs="Courier New"/>
      <w:kern w:val="1"/>
      <w:sz w:val="20"/>
      <w:szCs w:val="20"/>
      <w:lang w:val="ru-RU" w:eastAsia="hi-IN" w:bidi="hi-IN"/>
    </w:rPr>
  </w:style>
  <w:style w:type="character" w:customStyle="1" w:styleId="31">
    <w:name w:val="Основной шрифт абзаца3"/>
    <w:rsid w:val="00A26E6A"/>
  </w:style>
  <w:style w:type="paragraph" w:styleId="ae">
    <w:name w:val="Body Text"/>
    <w:basedOn w:val="a"/>
    <w:link w:val="af"/>
    <w:rsid w:val="00A26E6A"/>
    <w:pPr>
      <w:autoSpaceDN/>
      <w:spacing w:after="120"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character" w:customStyle="1" w:styleId="af">
    <w:name w:val="Основной текст Знак"/>
    <w:basedOn w:val="a0"/>
    <w:link w:val="ae"/>
    <w:rsid w:val="00A26E6A"/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af0">
    <w:name w:val="Содержимое таблицы"/>
    <w:basedOn w:val="a"/>
    <w:rsid w:val="00A26E6A"/>
    <w:pPr>
      <w:suppressLineNumbers/>
      <w:autoSpaceDN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210">
    <w:name w:val="Основной текст 21"/>
    <w:basedOn w:val="a"/>
    <w:rsid w:val="00A26E6A"/>
    <w:pPr>
      <w:autoSpaceDN/>
      <w:spacing w:after="120" w:line="480" w:lineRule="auto"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af1">
    <w:name w:val="Нормальный (таблица)"/>
    <w:basedOn w:val="a"/>
    <w:rsid w:val="00A26E6A"/>
    <w:pPr>
      <w:autoSpaceDN/>
      <w:jc w:val="both"/>
      <w:textAlignment w:val="auto"/>
    </w:pPr>
    <w:rPr>
      <w:rFonts w:ascii="Times New Roman CYR" w:eastAsia="Lucida Sans Unicode" w:hAnsi="Times New Roman CYR" w:cs="Times New Roman CYR"/>
      <w:kern w:val="1"/>
      <w:lang w:val="ru-RU" w:eastAsia="hi-IN" w:bidi="hi-IN"/>
    </w:rPr>
  </w:style>
  <w:style w:type="character" w:customStyle="1" w:styleId="WW8Num1z0">
    <w:name w:val="WW8Num1z0"/>
    <w:rsid w:val="00FB3B01"/>
  </w:style>
  <w:style w:type="character" w:styleId="af2">
    <w:name w:val="Hyperlink"/>
    <w:basedOn w:val="a0"/>
    <w:unhideWhenUsed/>
    <w:rsid w:val="00FB3B0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B3B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FB3B01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WW8Num1z1">
    <w:name w:val="WW8Num1z1"/>
    <w:rsid w:val="006F427B"/>
  </w:style>
  <w:style w:type="character" w:customStyle="1" w:styleId="WW8Num1z2">
    <w:name w:val="WW8Num1z2"/>
    <w:rsid w:val="006F427B"/>
  </w:style>
  <w:style w:type="character" w:customStyle="1" w:styleId="WW8Num1z3">
    <w:name w:val="WW8Num1z3"/>
    <w:rsid w:val="006F427B"/>
  </w:style>
  <w:style w:type="character" w:customStyle="1" w:styleId="WW8Num1z4">
    <w:name w:val="WW8Num1z4"/>
    <w:rsid w:val="006F427B"/>
  </w:style>
  <w:style w:type="character" w:customStyle="1" w:styleId="WW8Num1z5">
    <w:name w:val="WW8Num1z5"/>
    <w:rsid w:val="006F427B"/>
  </w:style>
  <w:style w:type="character" w:customStyle="1" w:styleId="WW8Num1z6">
    <w:name w:val="WW8Num1z6"/>
    <w:rsid w:val="006F427B"/>
  </w:style>
  <w:style w:type="character" w:customStyle="1" w:styleId="WW8Num1z7">
    <w:name w:val="WW8Num1z7"/>
    <w:rsid w:val="006F427B"/>
  </w:style>
  <w:style w:type="character" w:customStyle="1" w:styleId="WW8Num1z8">
    <w:name w:val="WW8Num1z8"/>
    <w:rsid w:val="006F427B"/>
  </w:style>
  <w:style w:type="character" w:customStyle="1" w:styleId="WW8Num2z2">
    <w:name w:val="WW8Num2z2"/>
    <w:rsid w:val="006F427B"/>
  </w:style>
  <w:style w:type="character" w:customStyle="1" w:styleId="WW8Num2z4">
    <w:name w:val="WW8Num2z4"/>
    <w:rsid w:val="006F427B"/>
  </w:style>
  <w:style w:type="character" w:customStyle="1" w:styleId="WW8Num2z5">
    <w:name w:val="WW8Num2z5"/>
    <w:rsid w:val="006F427B"/>
  </w:style>
  <w:style w:type="character" w:customStyle="1" w:styleId="WW8Num2z6">
    <w:name w:val="WW8Num2z6"/>
    <w:rsid w:val="006F427B"/>
  </w:style>
  <w:style w:type="character" w:customStyle="1" w:styleId="WW8Num2z7">
    <w:name w:val="WW8Num2z7"/>
    <w:rsid w:val="006F427B"/>
  </w:style>
  <w:style w:type="character" w:customStyle="1" w:styleId="WW8Num2z8">
    <w:name w:val="WW8Num2z8"/>
    <w:rsid w:val="006F427B"/>
  </w:style>
  <w:style w:type="character" w:customStyle="1" w:styleId="af3">
    <w:name w:val="Маркеры списка"/>
    <w:rsid w:val="006F427B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6F427B"/>
  </w:style>
  <w:style w:type="character" w:customStyle="1" w:styleId="11">
    <w:name w:val="Основной шрифт абзаца1"/>
    <w:rsid w:val="006F427B"/>
  </w:style>
  <w:style w:type="paragraph" w:customStyle="1" w:styleId="12">
    <w:name w:val="Заголовок1"/>
    <w:basedOn w:val="a"/>
    <w:next w:val="ae"/>
    <w:rsid w:val="006F427B"/>
    <w:pPr>
      <w:keepNext/>
      <w:autoSpaceDN/>
      <w:spacing w:before="240" w:after="120"/>
      <w:textAlignment w:val="auto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paragraph" w:customStyle="1" w:styleId="13">
    <w:name w:val="Название1"/>
    <w:basedOn w:val="a"/>
    <w:rsid w:val="006F427B"/>
    <w:pPr>
      <w:suppressLineNumbers/>
      <w:autoSpaceDN/>
      <w:spacing w:before="120" w:after="120"/>
      <w:textAlignment w:val="auto"/>
    </w:pPr>
    <w:rPr>
      <w:rFonts w:eastAsia="SimSun" w:cs="Mangal"/>
      <w:i/>
      <w:iCs/>
      <w:kern w:val="1"/>
      <w:lang w:val="ru-RU" w:eastAsia="hi-IN" w:bidi="hi-IN"/>
    </w:rPr>
  </w:style>
  <w:style w:type="paragraph" w:customStyle="1" w:styleId="14">
    <w:name w:val="Указатель1"/>
    <w:basedOn w:val="a"/>
    <w:rsid w:val="006F427B"/>
    <w:pPr>
      <w:suppressLineNumbers/>
      <w:autoSpaceDN/>
      <w:textAlignment w:val="auto"/>
    </w:pPr>
    <w:rPr>
      <w:rFonts w:eastAsia="SimSun" w:cs="Mangal"/>
      <w:kern w:val="1"/>
      <w:lang w:val="ru-RU" w:eastAsia="hi-IN" w:bidi="hi-IN"/>
    </w:rPr>
  </w:style>
  <w:style w:type="paragraph" w:customStyle="1" w:styleId="af5">
    <w:name w:val="Заголовок таблицы"/>
    <w:basedOn w:val="af0"/>
    <w:rsid w:val="006F427B"/>
    <w:pPr>
      <w:jc w:val="center"/>
    </w:pPr>
    <w:rPr>
      <w:rFonts w:ascii="Times New Roman" w:eastAsia="SimSun" w:hAnsi="Times New Roman"/>
      <w:b/>
      <w:bCs/>
      <w:sz w:val="24"/>
    </w:rPr>
  </w:style>
  <w:style w:type="character" w:customStyle="1" w:styleId="10">
    <w:name w:val="Заголовок 1 Знак"/>
    <w:link w:val="1"/>
    <w:uiPriority w:val="9"/>
    <w:rsid w:val="006F42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2">
    <w:name w:val="Название2"/>
    <w:basedOn w:val="a"/>
    <w:rsid w:val="001244C2"/>
    <w:pPr>
      <w:suppressLineNumbers/>
      <w:autoSpaceDN/>
      <w:spacing w:before="120" w:after="120"/>
      <w:textAlignment w:val="auto"/>
    </w:pPr>
    <w:rPr>
      <w:rFonts w:eastAsia="SimSun" w:cs="Mangal"/>
      <w:i/>
      <w:iCs/>
      <w:kern w:val="1"/>
      <w:lang w:val="ru-RU" w:eastAsia="hi-IN" w:bidi="hi-IN"/>
    </w:rPr>
  </w:style>
  <w:style w:type="paragraph" w:styleId="af6">
    <w:name w:val="List Paragraph"/>
    <w:basedOn w:val="a"/>
    <w:link w:val="af7"/>
    <w:uiPriority w:val="34"/>
    <w:qFormat/>
    <w:rsid w:val="001244C2"/>
    <w:pPr>
      <w:ind w:left="720"/>
      <w:contextualSpacing/>
    </w:pPr>
  </w:style>
  <w:style w:type="paragraph" w:styleId="af8">
    <w:name w:val="footnote text"/>
    <w:basedOn w:val="a"/>
    <w:link w:val="af9"/>
    <w:semiHidden/>
    <w:rsid w:val="001244C2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f9">
    <w:name w:val="Текст сноски Знак"/>
    <w:basedOn w:val="a0"/>
    <w:link w:val="af8"/>
    <w:semiHidden/>
    <w:rsid w:val="001244C2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fa">
    <w:name w:val="footnote reference"/>
    <w:uiPriority w:val="99"/>
    <w:rsid w:val="001244C2"/>
    <w:rPr>
      <w:vertAlign w:val="superscript"/>
    </w:rPr>
  </w:style>
  <w:style w:type="character" w:customStyle="1" w:styleId="af7">
    <w:name w:val="Абзац списка Знак"/>
    <w:link w:val="af6"/>
    <w:uiPriority w:val="34"/>
    <w:rsid w:val="001244C2"/>
  </w:style>
  <w:style w:type="paragraph" w:customStyle="1" w:styleId="ConsNormal">
    <w:name w:val="ConsNormal"/>
    <w:uiPriority w:val="99"/>
    <w:rsid w:val="001244C2"/>
    <w:pPr>
      <w:autoSpaceDN/>
      <w:ind w:firstLine="720"/>
      <w:textAlignment w:val="auto"/>
    </w:pPr>
    <w:rPr>
      <w:rFonts w:ascii="Arial" w:eastAsia="Times New Roman" w:hAnsi="Arial" w:cs="Times New Roman"/>
      <w:kern w:val="0"/>
      <w:sz w:val="20"/>
      <w:szCs w:val="20"/>
      <w:lang w:val="ru-RU" w:eastAsia="ru-RU" w:bidi="ar-SA"/>
    </w:rPr>
  </w:style>
  <w:style w:type="paragraph" w:customStyle="1" w:styleId="15">
    <w:name w:val="Верхний колонтитул1"/>
    <w:basedOn w:val="a"/>
    <w:rsid w:val="001244C2"/>
    <w:pPr>
      <w:keepLines/>
      <w:widowControl/>
      <w:suppressAutoHyphens w:val="0"/>
      <w:autoSpaceDN/>
      <w:jc w:val="center"/>
      <w:textAlignment w:val="auto"/>
    </w:pPr>
    <w:rPr>
      <w:rFonts w:ascii="Arial" w:eastAsia="Times New Roman" w:hAnsi="Arial" w:cs="Times New Roman"/>
      <w:b/>
      <w:kern w:val="0"/>
      <w:sz w:val="28"/>
      <w:szCs w:val="20"/>
      <w:lang w:val="ru-RU" w:eastAsia="ru-RU" w:bidi="ar-SA"/>
    </w:rPr>
  </w:style>
  <w:style w:type="paragraph" w:customStyle="1" w:styleId="Default">
    <w:name w:val="Default"/>
    <w:rsid w:val="001244C2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val="ru-RU" w:bidi="ar-SA"/>
    </w:rPr>
  </w:style>
  <w:style w:type="paragraph" w:customStyle="1" w:styleId="afb">
    <w:basedOn w:val="a"/>
    <w:next w:val="afc"/>
    <w:uiPriority w:val="99"/>
    <w:unhideWhenUsed/>
    <w:rsid w:val="001244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fd">
    <w:name w:val="annotation reference"/>
    <w:uiPriority w:val="99"/>
    <w:semiHidden/>
    <w:unhideWhenUsed/>
    <w:rsid w:val="001244C2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1244C2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ff">
    <w:name w:val="Текст примечания Знак"/>
    <w:basedOn w:val="a0"/>
    <w:link w:val="afe"/>
    <w:uiPriority w:val="99"/>
    <w:rsid w:val="001244C2"/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24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244C2"/>
    <w:rPr>
      <w:rFonts w:eastAsia="Times New Roman" w:cs="Times New Roman"/>
      <w:b/>
      <w:bCs/>
      <w:kern w:val="0"/>
      <w:sz w:val="20"/>
      <w:szCs w:val="20"/>
      <w:lang w:val="ru-RU" w:eastAsia="ru-RU" w:bidi="ar-SA"/>
    </w:rPr>
  </w:style>
  <w:style w:type="character" w:customStyle="1" w:styleId="CharStyle9">
    <w:name w:val="CharStyle9"/>
    <w:rsid w:val="001244C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paragraph" w:customStyle="1" w:styleId="Bodytext3">
    <w:name w:val="Body text (3)"/>
    <w:rsid w:val="001244C2"/>
    <w:pPr>
      <w:shd w:val="clear" w:color="auto" w:fill="FFFFFF"/>
      <w:suppressAutoHyphens/>
      <w:autoSpaceDN/>
      <w:spacing w:line="223" w:lineRule="exact"/>
    </w:pPr>
    <w:rPr>
      <w:rFonts w:eastAsia="Times New Roman" w:cs="Times New Roman"/>
      <w:color w:val="000000"/>
      <w:kern w:val="1"/>
      <w:sz w:val="19"/>
      <w:szCs w:val="19"/>
      <w:lang w:val="ru-RU" w:eastAsia="ru-RU" w:bidi="ru-RU"/>
    </w:rPr>
  </w:style>
  <w:style w:type="paragraph" w:styleId="afc">
    <w:name w:val="Normal (Web)"/>
    <w:basedOn w:val="a"/>
    <w:uiPriority w:val="99"/>
    <w:semiHidden/>
    <w:unhideWhenUsed/>
    <w:rsid w:val="001244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FE36-D045-4BC2-AA0C-68588CDF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3</cp:revision>
  <cp:lastPrinted>2024-12-23T10:50:00Z</cp:lastPrinted>
  <dcterms:created xsi:type="dcterms:W3CDTF">2024-12-23T11:03:00Z</dcterms:created>
  <dcterms:modified xsi:type="dcterms:W3CDTF">2024-12-23T11:04:00Z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