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F2A4" w14:textId="77777777" w:rsidR="00342187" w:rsidRDefault="00342187" w:rsidP="00342187">
      <w:pPr>
        <w:pageBreakBefore/>
        <w:ind w:left="5042"/>
        <w:jc w:val="both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Приложение № 3</w:t>
      </w:r>
    </w:p>
    <w:p w14:paraId="41617CBB" w14:textId="2B11BA28" w:rsidR="00342187" w:rsidRDefault="00342187" w:rsidP="00342187">
      <w:pPr>
        <w:ind w:left="5031"/>
        <w:jc w:val="both"/>
        <w:rPr>
          <w:rFonts w:cs="Times New Roman"/>
          <w:sz w:val="21"/>
          <w:szCs w:val="21"/>
        </w:rPr>
      </w:pPr>
      <w:r>
        <w:rPr>
          <w:rFonts w:cs="Times New Roman"/>
          <w:b/>
          <w:bCs/>
          <w:sz w:val="16"/>
          <w:szCs w:val="16"/>
        </w:rPr>
        <w:t>к Положению о порядке взаимодействия с микрофинансовыми организациями по программе предоставления  поручительств АО «</w:t>
      </w:r>
      <w:r w:rsidR="00BE39AD" w:rsidRPr="00BE39AD">
        <w:rPr>
          <w:rFonts w:cs="Times New Roman"/>
          <w:b/>
          <w:bCs/>
          <w:sz w:val="16"/>
          <w:szCs w:val="16"/>
        </w:rPr>
        <w:t>Корпорация развития Астраханской области</w:t>
      </w:r>
      <w:r>
        <w:rPr>
          <w:rFonts w:cs="Times New Roman"/>
          <w:b/>
          <w:bCs/>
          <w:sz w:val="16"/>
          <w:szCs w:val="16"/>
        </w:rPr>
        <w:t>»  и исполнения обязательств по заключенным договорам поручительств по договорам займа.</w:t>
      </w:r>
    </w:p>
    <w:p w14:paraId="53FAF536" w14:textId="77777777" w:rsidR="00342187" w:rsidRDefault="00342187" w:rsidP="00342187">
      <w:pPr>
        <w:ind w:firstLine="690"/>
        <w:jc w:val="both"/>
        <w:rPr>
          <w:rFonts w:cs="Times New Roman"/>
          <w:sz w:val="21"/>
          <w:szCs w:val="21"/>
        </w:rPr>
      </w:pPr>
    </w:p>
    <w:p w14:paraId="5D9E0C4E" w14:textId="77777777" w:rsidR="00342187" w:rsidRDefault="00342187" w:rsidP="00342187">
      <w:pPr>
        <w:ind w:hanging="15"/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</w:rPr>
        <w:t xml:space="preserve">ГЕНЕРАЛЬНОЕ СОГЛАШЕНИЕ О СОТРУДНИЧЕСТВЕ </w:t>
      </w:r>
    </w:p>
    <w:p w14:paraId="134AF790" w14:textId="77777777" w:rsidR="00342187" w:rsidRDefault="00342187" w:rsidP="00342187">
      <w:pPr>
        <w:ind w:firstLine="708"/>
        <w:rPr>
          <w:rFonts w:cs="Times New Roman"/>
        </w:rPr>
      </w:pPr>
    </w:p>
    <w:p w14:paraId="3E080004" w14:textId="77777777" w:rsidR="00342187" w:rsidRDefault="00342187" w:rsidP="0034218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между______________________  «_______________________________» </w:t>
      </w:r>
    </w:p>
    <w:p w14:paraId="53F575D7" w14:textId="0736B738" w:rsidR="00342187" w:rsidRDefault="00342187" w:rsidP="0034218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 акционерным обществом «</w:t>
      </w:r>
      <w:r w:rsidR="00BE39AD" w:rsidRPr="00BE39AD">
        <w:rPr>
          <w:rFonts w:cs="Times New Roman"/>
          <w:sz w:val="28"/>
          <w:szCs w:val="28"/>
        </w:rPr>
        <w:t>Корпорация развития Астраханской области</w:t>
      </w:r>
      <w:r>
        <w:rPr>
          <w:rFonts w:cs="Times New Roman"/>
          <w:sz w:val="28"/>
          <w:szCs w:val="28"/>
        </w:rPr>
        <w:t>»</w:t>
      </w:r>
    </w:p>
    <w:p w14:paraId="0AB69186" w14:textId="77777777" w:rsidR="00342187" w:rsidRDefault="00342187" w:rsidP="00342187">
      <w:pPr>
        <w:jc w:val="center"/>
        <w:rPr>
          <w:rFonts w:cs="Times New Roman"/>
          <w:sz w:val="28"/>
          <w:szCs w:val="28"/>
        </w:rPr>
      </w:pPr>
    </w:p>
    <w:p w14:paraId="18F9820C" w14:textId="77777777" w:rsidR="00342187" w:rsidRDefault="00342187" w:rsidP="0034218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г.Астрахань                                                                      «____»_____________20___г.</w:t>
      </w:r>
    </w:p>
    <w:p w14:paraId="36FEBAF6" w14:textId="77777777" w:rsidR="00342187" w:rsidRDefault="00342187" w:rsidP="00342187">
      <w:pPr>
        <w:jc w:val="center"/>
        <w:rPr>
          <w:rFonts w:cs="Times New Roman"/>
          <w:sz w:val="28"/>
          <w:szCs w:val="28"/>
        </w:rPr>
      </w:pPr>
    </w:p>
    <w:p w14:paraId="65573679" w14:textId="0D6D22C9" w:rsidR="00342187" w:rsidRDefault="00342187" w:rsidP="00342187">
      <w:pPr>
        <w:ind w:firstLine="57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 «___________________________», в дальнейшем именуемое «Микрофинансовая организация», в лице ____________, действующего на основании ______________ и доверенности №____ от _________г., с одной стороны, и  акционерное общество «</w:t>
      </w:r>
      <w:r w:rsidR="00BE39AD" w:rsidRPr="00BE39AD">
        <w:rPr>
          <w:rFonts w:cs="Times New Roman"/>
          <w:sz w:val="28"/>
          <w:szCs w:val="28"/>
        </w:rPr>
        <w:t>Корпорация развития Астраханской области</w:t>
      </w:r>
      <w:r>
        <w:rPr>
          <w:rFonts w:cs="Times New Roman"/>
          <w:sz w:val="28"/>
          <w:szCs w:val="28"/>
        </w:rPr>
        <w:t>», в дальнейшем именуемое «Общество», в лице генерального директора _______________, действующего на основании устава Общества, с другой стороны, вместе именуемые «Стороны», а по отдельности «Сторона», заключили настоящее Соглашение (далее – Соглашение) о нижеследующем:</w:t>
      </w:r>
    </w:p>
    <w:p w14:paraId="5DD1A841" w14:textId="77777777" w:rsidR="00342187" w:rsidRDefault="00342187" w:rsidP="00342187">
      <w:pPr>
        <w:jc w:val="both"/>
        <w:rPr>
          <w:rFonts w:cs="Times New Roman"/>
          <w:sz w:val="28"/>
          <w:szCs w:val="28"/>
        </w:rPr>
      </w:pPr>
    </w:p>
    <w:p w14:paraId="4F30BFD2" w14:textId="77777777" w:rsidR="00342187" w:rsidRDefault="00342187" w:rsidP="00342187">
      <w:pPr>
        <w:ind w:left="72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1. Цель и задачи Соглашения</w:t>
      </w:r>
      <w:r>
        <w:rPr>
          <w:rFonts w:cs="Times New Roman"/>
          <w:sz w:val="28"/>
          <w:szCs w:val="28"/>
        </w:rPr>
        <w:t xml:space="preserve">   </w:t>
      </w:r>
    </w:p>
    <w:p w14:paraId="1C3BBEF2" w14:textId="77777777" w:rsidR="00342187" w:rsidRDefault="00342187" w:rsidP="00342187">
      <w:pPr>
        <w:pStyle w:val="af"/>
        <w:ind w:firstLine="72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1.1. </w:t>
      </w:r>
      <w:r>
        <w:rPr>
          <w:rFonts w:cs="Times New Roman"/>
          <w:sz w:val="28"/>
          <w:szCs w:val="28"/>
        </w:rPr>
        <w:t>Целью настоящего Соглашения является расширение системы финансирования субъектов малого и среднего предпринимательства, организаций инфраструктуры поддержки субъектов малого и среднего предпринимательства Астраханской области</w:t>
      </w:r>
      <w:r w:rsidR="00914DDE">
        <w:rPr>
          <w:rFonts w:cs="Times New Roman"/>
          <w:sz w:val="28"/>
          <w:szCs w:val="28"/>
        </w:rPr>
        <w:t>,</w:t>
      </w:r>
      <w:r w:rsidR="00E36976" w:rsidRPr="00E36976">
        <w:rPr>
          <w:rFonts w:cs="Times New Roman"/>
        </w:rPr>
        <w:t xml:space="preserve"> </w:t>
      </w:r>
      <w:r w:rsidR="00E36976" w:rsidRPr="00914DDE">
        <w:rPr>
          <w:rFonts w:cs="Times New Roman"/>
          <w:sz w:val="28"/>
          <w:szCs w:val="28"/>
        </w:rPr>
        <w:t>а также физических лиц, применяющих специальный налоговый режим «Налог на профессиональный доход»</w:t>
      </w:r>
      <w:r>
        <w:rPr>
          <w:rFonts w:cs="Times New Roman"/>
          <w:sz w:val="28"/>
          <w:szCs w:val="28"/>
        </w:rPr>
        <w:t xml:space="preserve"> (далее-Заемщики), создание условий в интересах Заемщиков для обеспечения им равного доступа к финансовым ресурсам.</w:t>
      </w:r>
    </w:p>
    <w:p w14:paraId="3B1913B8" w14:textId="77777777" w:rsidR="00342187" w:rsidRDefault="00342187" w:rsidP="00342187">
      <w:pPr>
        <w:pStyle w:val="af"/>
        <w:ind w:firstLine="72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1.2. </w:t>
      </w:r>
      <w:r>
        <w:rPr>
          <w:rFonts w:cs="Times New Roman"/>
          <w:sz w:val="28"/>
          <w:szCs w:val="28"/>
        </w:rPr>
        <w:t>Для реализации этой цели Обществом разработана программа развития финансирования малого и среднего бизнеса (Программа Общества), предусматривающая предоставление Обществом поручительств перед Микрофинансовой организацией за Заемщиков. Поручительство Общества предоставляется на условиях субсидиарной ответственности перед Микрофинансовой организацией.</w:t>
      </w:r>
    </w:p>
    <w:p w14:paraId="4C165076" w14:textId="77777777" w:rsidR="00342187" w:rsidRDefault="00342187" w:rsidP="00342187">
      <w:pPr>
        <w:pStyle w:val="af"/>
        <w:ind w:left="39" w:firstLine="72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1.3. </w:t>
      </w:r>
      <w:r>
        <w:rPr>
          <w:rFonts w:cs="Times New Roman"/>
          <w:sz w:val="28"/>
          <w:szCs w:val="28"/>
        </w:rPr>
        <w:t>Настоящее Соглашение определяет условия участия Микрофинансовой организации в программе  Общества в качестве  Микрофинансовой  организации-партнера  Общества.</w:t>
      </w:r>
    </w:p>
    <w:p w14:paraId="0F1997CF" w14:textId="77777777" w:rsidR="00342187" w:rsidRDefault="00342187" w:rsidP="00342187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1.4. </w:t>
      </w:r>
      <w:r>
        <w:rPr>
          <w:rFonts w:cs="Times New Roman"/>
          <w:sz w:val="28"/>
          <w:szCs w:val="28"/>
        </w:rPr>
        <w:t xml:space="preserve">Общество предоставляет поручительства Заемщикам, по заключаемым ими договорам займа, а Микрофинансовая организация в свою очередь предоставляет такие займы, дополнительным обеспечением по которым выступает  поручительство Общества. </w:t>
      </w:r>
    </w:p>
    <w:p w14:paraId="63E1AAFA" w14:textId="77777777" w:rsidR="00342187" w:rsidRDefault="00342187" w:rsidP="00342187">
      <w:pPr>
        <w:ind w:firstLine="705"/>
        <w:jc w:val="both"/>
        <w:rPr>
          <w:rFonts w:cs="Times New Roman"/>
          <w:sz w:val="28"/>
          <w:szCs w:val="28"/>
        </w:rPr>
      </w:pPr>
    </w:p>
    <w:p w14:paraId="63691D4C" w14:textId="77777777" w:rsidR="00342187" w:rsidRDefault="00342187" w:rsidP="00342187">
      <w:pPr>
        <w:pStyle w:val="af"/>
        <w:ind w:firstLine="8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Программа  Общества</w:t>
      </w:r>
    </w:p>
    <w:p w14:paraId="5295DCB4" w14:textId="77777777" w:rsidR="00342187" w:rsidRDefault="00342187" w:rsidP="00342187">
      <w:pPr>
        <w:pStyle w:val="af"/>
        <w:ind w:firstLine="69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>
        <w:rPr>
          <w:sz w:val="28"/>
          <w:szCs w:val="28"/>
        </w:rPr>
        <w:t>Программа Общества- д</w:t>
      </w:r>
      <w:r>
        <w:rPr>
          <w:rFonts w:cs="Times New Roman"/>
          <w:color w:val="000000"/>
          <w:sz w:val="28"/>
          <w:szCs w:val="28"/>
        </w:rPr>
        <w:t xml:space="preserve">еятельность Общества регламентированная внутренними документами, направленная на предоставление поручительств  по обязательствам субъектов малого и среднего предпринимательства и (или) </w:t>
      </w:r>
      <w:r>
        <w:rPr>
          <w:rFonts w:eastAsia="Arial CYR" w:cs="Times New Roman"/>
          <w:color w:val="000000"/>
          <w:sz w:val="28"/>
          <w:szCs w:val="28"/>
        </w:rPr>
        <w:lastRenderedPageBreak/>
        <w:t>организаций инфраструктуры поддержки субъектов малого и среднего предпринимательства Астраханской области</w:t>
      </w:r>
      <w:r w:rsidRPr="007279A8">
        <w:rPr>
          <w:rFonts w:eastAsia="Arial CYR" w:cs="Times New Roman"/>
          <w:color w:val="000000"/>
          <w:sz w:val="28"/>
          <w:szCs w:val="28"/>
        </w:rPr>
        <w:t>,</w:t>
      </w:r>
      <w:r w:rsidR="00E36976" w:rsidRPr="007279A8">
        <w:rPr>
          <w:rFonts w:cs="Times New Roman"/>
          <w:sz w:val="28"/>
          <w:szCs w:val="28"/>
        </w:rPr>
        <w:t xml:space="preserve"> а также физических лиц, применяющих специальный налоговый режим «Налог на профессиональный доход»,</w:t>
      </w:r>
      <w:r w:rsidRPr="007279A8">
        <w:rPr>
          <w:rFonts w:eastAsia="Arial CYR" w:cs="Times New Roman"/>
          <w:color w:val="000000"/>
          <w:sz w:val="28"/>
          <w:szCs w:val="28"/>
        </w:rPr>
        <w:t xml:space="preserve"> </w:t>
      </w:r>
      <w:r>
        <w:rPr>
          <w:rFonts w:eastAsia="Arial CYR" w:cs="Times New Roman"/>
          <w:color w:val="000000"/>
          <w:sz w:val="28"/>
          <w:szCs w:val="28"/>
        </w:rPr>
        <w:t>привлекающим финансовые ресурсы.</w:t>
      </w:r>
      <w:r>
        <w:rPr>
          <w:sz w:val="28"/>
          <w:szCs w:val="28"/>
        </w:rPr>
        <w:t xml:space="preserve"> </w:t>
      </w:r>
    </w:p>
    <w:p w14:paraId="5A40B50A" w14:textId="77777777" w:rsidR="00342187" w:rsidRDefault="00342187" w:rsidP="00342187">
      <w:pPr>
        <w:pStyle w:val="af"/>
        <w:ind w:firstLine="697"/>
        <w:jc w:val="both"/>
        <w:rPr>
          <w:sz w:val="28"/>
          <w:szCs w:val="28"/>
        </w:rPr>
      </w:pPr>
    </w:p>
    <w:p w14:paraId="7F6E1DB1" w14:textId="77777777" w:rsidR="00342187" w:rsidRDefault="00342187" w:rsidP="00342187">
      <w:pPr>
        <w:ind w:left="72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3. Принципы работы Общества</w:t>
      </w:r>
    </w:p>
    <w:p w14:paraId="3E760011" w14:textId="77777777" w:rsidR="00342187" w:rsidRPr="000F513F" w:rsidRDefault="00342187" w:rsidP="00342187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3.1. </w:t>
      </w:r>
      <w:r>
        <w:rPr>
          <w:rFonts w:cs="Times New Roman"/>
          <w:sz w:val="28"/>
          <w:szCs w:val="28"/>
        </w:rPr>
        <w:t>Настоящее Соглашение не ограничивает Стороны во взаимоотношениях с другими организациями (партнерами)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14:paraId="4FED7440" w14:textId="77777777" w:rsidR="00342187" w:rsidRDefault="00342187" w:rsidP="00342187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3.2. </w:t>
      </w:r>
      <w:r>
        <w:rPr>
          <w:rFonts w:cs="Times New Roman"/>
          <w:sz w:val="28"/>
          <w:szCs w:val="28"/>
        </w:rPr>
        <w:t>Общество в своей деятельности руководствуется принципами открытости, прозрачности, публичности и конкуренции. Общество информирует Микрофинансовую организацию о текущем состоянии, принятых решениях и фактических изменениях по вопросам:</w:t>
      </w:r>
    </w:p>
    <w:p w14:paraId="6391A08D" w14:textId="77777777" w:rsidR="00342187" w:rsidRDefault="00342187" w:rsidP="00342187">
      <w:pPr>
        <w:ind w:firstLine="74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общего лимита поручительств  Общества;</w:t>
      </w:r>
    </w:p>
    <w:p w14:paraId="64C9313D" w14:textId="77777777" w:rsidR="00342187" w:rsidRDefault="00342187" w:rsidP="00342187">
      <w:pPr>
        <w:numPr>
          <w:ilvl w:val="0"/>
          <w:numId w:val="6"/>
        </w:numPr>
        <w:tabs>
          <w:tab w:val="left" w:pos="0"/>
        </w:tabs>
        <w:autoSpaceDN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лимита поручительств Общества перед Микрофинансовой организацией;</w:t>
      </w:r>
    </w:p>
    <w:p w14:paraId="1572E035" w14:textId="77777777" w:rsidR="00342187" w:rsidRDefault="00342187" w:rsidP="00342187">
      <w:pPr>
        <w:numPr>
          <w:ilvl w:val="0"/>
          <w:numId w:val="6"/>
        </w:numPr>
        <w:tabs>
          <w:tab w:val="left" w:pos="0"/>
        </w:tabs>
        <w:autoSpaceDN/>
        <w:ind w:firstLine="743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объема требований, предъявленных иными кредитными и финансовыми организациями к Обществу по выданным Обществом поручительствам;</w:t>
      </w:r>
    </w:p>
    <w:p w14:paraId="73100C12" w14:textId="77777777" w:rsidR="00342187" w:rsidRDefault="00342187" w:rsidP="00342187">
      <w:pPr>
        <w:numPr>
          <w:ilvl w:val="0"/>
          <w:numId w:val="6"/>
        </w:numPr>
        <w:tabs>
          <w:tab w:val="left" w:pos="0"/>
        </w:tabs>
        <w:autoSpaceDN/>
        <w:ind w:firstLine="770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объема фактически произведенных выплат Обществом по выданным поручительствам;</w:t>
      </w:r>
    </w:p>
    <w:p w14:paraId="49ABFEEE" w14:textId="77777777" w:rsidR="00342187" w:rsidRDefault="00342187" w:rsidP="00342187">
      <w:pPr>
        <w:numPr>
          <w:ilvl w:val="0"/>
          <w:numId w:val="6"/>
        </w:numPr>
        <w:tabs>
          <w:tab w:val="left" w:pos="0"/>
        </w:tabs>
        <w:autoSpaceDN/>
        <w:ind w:firstLine="743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объема фактически выданных поручительств по кредитным договорам, договорам займа, договорам о предоставлении банковской гарантии иным кредитным и финансовым организациям, участвующим в программе Общества;</w:t>
      </w:r>
    </w:p>
    <w:p w14:paraId="665FDBFB" w14:textId="77777777" w:rsidR="00342187" w:rsidRDefault="00342187" w:rsidP="00342187">
      <w:pPr>
        <w:numPr>
          <w:ilvl w:val="0"/>
          <w:numId w:val="6"/>
        </w:numPr>
        <w:tabs>
          <w:tab w:val="left" w:pos="0"/>
        </w:tabs>
        <w:autoSpaceDN/>
        <w:ind w:firstLine="757"/>
        <w:jc w:val="both"/>
        <w:textAlignment w:val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- необходимости изменения и (или) разработки новых финансовых продуктов для субъектов  предпринимательской деятельности.</w:t>
      </w:r>
    </w:p>
    <w:p w14:paraId="06871F21" w14:textId="77777777" w:rsidR="00342187" w:rsidRDefault="00342187" w:rsidP="00342187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3.3. </w:t>
      </w:r>
      <w:r>
        <w:rPr>
          <w:rFonts w:cs="Times New Roman"/>
          <w:sz w:val="28"/>
          <w:szCs w:val="28"/>
        </w:rPr>
        <w:t>Общество по запросу Микрофинансовой организации предоставляет в её  адрес документацию, необходимую, в соответствии с внутренними нормативными актами Микрофинансовой организации, для принятия последней решения о заключении договора поручительства, в том числе:</w:t>
      </w:r>
    </w:p>
    <w:p w14:paraId="08C1DA88" w14:textId="77777777" w:rsidR="00342187" w:rsidRDefault="00342187" w:rsidP="00342187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сообщение о размере активов Общества, его качественной и количественной структуре (расшифровка всех активов) на конец каждого квартала;</w:t>
      </w:r>
    </w:p>
    <w:p w14:paraId="0FE946F6" w14:textId="77777777" w:rsidR="00342187" w:rsidRDefault="00342187" w:rsidP="00342187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сообщение об объеме выданных Обществом поручительств на конец каждого квартала;</w:t>
      </w:r>
    </w:p>
    <w:p w14:paraId="0353FDA6" w14:textId="77777777" w:rsidR="00342187" w:rsidRDefault="00342187" w:rsidP="00342187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бухгалтерский баланс и отчет о прибылях и убытках с приложениями не позднее 15 рабочих дней после истечения сроков, установленных законодательством Российской Федерации для предоставления документов бухгалтерской отчетности в уполномоченный налоговый орган.</w:t>
      </w:r>
    </w:p>
    <w:p w14:paraId="48367836" w14:textId="77777777" w:rsidR="00342187" w:rsidRDefault="00342187" w:rsidP="00342187">
      <w:pPr>
        <w:ind w:firstLine="705"/>
        <w:jc w:val="both"/>
        <w:rPr>
          <w:rFonts w:cs="Times New Roman"/>
          <w:sz w:val="28"/>
          <w:szCs w:val="28"/>
        </w:rPr>
      </w:pPr>
    </w:p>
    <w:p w14:paraId="6CAE7E38" w14:textId="77777777" w:rsidR="00342187" w:rsidRDefault="00342187" w:rsidP="00342187">
      <w:pPr>
        <w:ind w:left="72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4. Обязанности Общества</w:t>
      </w:r>
    </w:p>
    <w:p w14:paraId="7D2D0993" w14:textId="77777777" w:rsidR="00342187" w:rsidRDefault="00342187" w:rsidP="00342187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4.1. </w:t>
      </w:r>
      <w:r>
        <w:rPr>
          <w:rFonts w:cs="Times New Roman"/>
          <w:sz w:val="28"/>
          <w:szCs w:val="28"/>
        </w:rPr>
        <w:t>Общество обязуется:</w:t>
      </w:r>
    </w:p>
    <w:p w14:paraId="43D54782" w14:textId="5120329A" w:rsidR="00342187" w:rsidRDefault="00342187" w:rsidP="00342187">
      <w:pPr>
        <w:ind w:firstLine="705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-установить лимит поручительств Общества перед Микрофинансовой организацией в соответствии с Положением о порядке расчета лимитов поручительств АО «</w:t>
      </w:r>
      <w:r w:rsidR="00685C57" w:rsidRPr="00685C57">
        <w:rPr>
          <w:rFonts w:cs="Times New Roman"/>
          <w:sz w:val="28"/>
          <w:szCs w:val="28"/>
        </w:rPr>
        <w:t>Корпорация развития Астраханской области</w:t>
      </w:r>
      <w:r>
        <w:rPr>
          <w:rFonts w:cs="Times New Roman"/>
          <w:sz w:val="28"/>
          <w:szCs w:val="28"/>
        </w:rPr>
        <w:t>».</w:t>
      </w:r>
    </w:p>
    <w:p w14:paraId="682530D9" w14:textId="77777777" w:rsidR="00342187" w:rsidRDefault="00342187" w:rsidP="00342187">
      <w:pPr>
        <w:pStyle w:val="af"/>
        <w:ind w:firstLine="7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-обеспечить единые принципы участия </w:t>
      </w:r>
      <w:r>
        <w:rPr>
          <w:rFonts w:cs="Times New Roman"/>
          <w:sz w:val="28"/>
          <w:szCs w:val="28"/>
        </w:rPr>
        <w:t>Микрофинансов</w:t>
      </w:r>
      <w:r>
        <w:rPr>
          <w:sz w:val="28"/>
          <w:szCs w:val="28"/>
        </w:rPr>
        <w:t>ых организаций в Программе Общества;</w:t>
      </w:r>
    </w:p>
    <w:p w14:paraId="75CFE0E0" w14:textId="77777777" w:rsidR="00342187" w:rsidRDefault="00342187" w:rsidP="00342187">
      <w:pPr>
        <w:pStyle w:val="af"/>
        <w:ind w:firstLine="7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-проводить активную политику по информированию Заемщиков о </w:t>
      </w:r>
      <w:r>
        <w:rPr>
          <w:sz w:val="28"/>
          <w:szCs w:val="28"/>
        </w:rPr>
        <w:lastRenderedPageBreak/>
        <w:t xml:space="preserve">Программе Общества и о </w:t>
      </w:r>
      <w:r>
        <w:rPr>
          <w:rFonts w:cs="Times New Roman"/>
          <w:sz w:val="28"/>
          <w:szCs w:val="28"/>
        </w:rPr>
        <w:t>Микрофинансов</w:t>
      </w:r>
      <w:r>
        <w:rPr>
          <w:sz w:val="28"/>
          <w:szCs w:val="28"/>
        </w:rPr>
        <w:t>ых организациях участвующих в Программе Общества;</w:t>
      </w:r>
    </w:p>
    <w:p w14:paraId="42F2EEBB" w14:textId="77777777" w:rsidR="00342187" w:rsidRDefault="00342187" w:rsidP="00342187">
      <w:pPr>
        <w:pStyle w:val="af"/>
        <w:ind w:firstLine="69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-п</w:t>
      </w:r>
      <w:r>
        <w:rPr>
          <w:rFonts w:cs="Times New Roman"/>
          <w:sz w:val="28"/>
          <w:szCs w:val="28"/>
        </w:rPr>
        <w:t>ри обращении Заемщиков предоставлять Микрофинансовой организации поручительство Общества, в рамках установленного лимита поручительств, за Заемщиков, соответствующих критериям, предусмотренными действующим в Обществе порядком предоставления поручительств;</w:t>
      </w:r>
    </w:p>
    <w:p w14:paraId="7CBD516C" w14:textId="77777777" w:rsidR="00342187" w:rsidRDefault="00342187" w:rsidP="00342187">
      <w:pPr>
        <w:pStyle w:val="af"/>
        <w:ind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-использовать ссылки на Микрофинансовые организации-Партнеры Общества при реализации Обществом политики по информированию Заемщиков о Программе Общества, в том числе обеспечить беспрепятственный доступ к перечню Микрофинансовых организаций - партнеров Общества на сайте Общества в сети Интернет и в помещении Общества;</w:t>
      </w:r>
    </w:p>
    <w:p w14:paraId="05E9A61B" w14:textId="77777777" w:rsidR="00342187" w:rsidRDefault="00342187" w:rsidP="00342187">
      <w:pPr>
        <w:pStyle w:val="af"/>
        <w:ind w:firstLine="69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>
        <w:rPr>
          <w:sz w:val="28"/>
          <w:szCs w:val="28"/>
        </w:rPr>
        <w:t xml:space="preserve">привлекать специалистов </w:t>
      </w:r>
      <w:r>
        <w:rPr>
          <w:rFonts w:cs="Times New Roman"/>
          <w:sz w:val="28"/>
          <w:szCs w:val="28"/>
        </w:rPr>
        <w:t xml:space="preserve">Микрофинансовой </w:t>
      </w:r>
      <w:r>
        <w:rPr>
          <w:sz w:val="28"/>
          <w:szCs w:val="28"/>
        </w:rPr>
        <w:t xml:space="preserve">организации для консультаций при разработке новых редакций документов, регламентирующих деятельность Общества в части его взаимодействия с </w:t>
      </w:r>
      <w:r>
        <w:rPr>
          <w:rFonts w:cs="Times New Roman"/>
          <w:sz w:val="28"/>
          <w:szCs w:val="28"/>
        </w:rPr>
        <w:t>Микрофинансовой</w:t>
      </w:r>
      <w:r>
        <w:rPr>
          <w:sz w:val="28"/>
          <w:szCs w:val="28"/>
        </w:rPr>
        <w:t xml:space="preserve"> организацией;</w:t>
      </w:r>
    </w:p>
    <w:p w14:paraId="6F9615AC" w14:textId="77777777" w:rsidR="00342187" w:rsidRDefault="00342187" w:rsidP="00342187">
      <w:pPr>
        <w:pStyle w:val="af"/>
        <w:ind w:firstLine="69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-привлекать специалистов </w:t>
      </w:r>
      <w:r>
        <w:rPr>
          <w:rFonts w:cs="Times New Roman"/>
          <w:sz w:val="28"/>
          <w:szCs w:val="28"/>
        </w:rPr>
        <w:t xml:space="preserve">Микрофинансовой </w:t>
      </w:r>
      <w:r>
        <w:rPr>
          <w:sz w:val="28"/>
          <w:szCs w:val="28"/>
        </w:rPr>
        <w:t>организации к разработке документов, необходимых для реализации настоящего Соглашения и их новых редакций;</w:t>
      </w:r>
    </w:p>
    <w:p w14:paraId="6BCA6CB4" w14:textId="77777777" w:rsidR="00342187" w:rsidRDefault="00342187" w:rsidP="00342187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-своевременно информировать Микрофинансовую организацию об утвержденных Обществом документах (новых редакций документов), регламентирующих взаимоотношения Сторон в рамках настоящего Соглашения.</w:t>
      </w:r>
    </w:p>
    <w:p w14:paraId="4FB93418" w14:textId="77777777" w:rsidR="00342187" w:rsidRDefault="00342187" w:rsidP="00342187">
      <w:pPr>
        <w:ind w:firstLine="705"/>
        <w:jc w:val="both"/>
        <w:rPr>
          <w:rFonts w:cs="Times New Roman"/>
          <w:sz w:val="28"/>
          <w:szCs w:val="28"/>
        </w:rPr>
      </w:pPr>
    </w:p>
    <w:p w14:paraId="0F105C8E" w14:textId="77777777" w:rsidR="00342187" w:rsidRDefault="00342187" w:rsidP="00342187">
      <w:pPr>
        <w:ind w:firstLine="705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5. Обязанности Микрофинансовой организации</w:t>
      </w:r>
    </w:p>
    <w:p w14:paraId="01BB7347" w14:textId="77777777" w:rsidR="00342187" w:rsidRDefault="00342187" w:rsidP="00342187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5.1. </w:t>
      </w:r>
      <w:r>
        <w:rPr>
          <w:rFonts w:cs="Times New Roman"/>
          <w:sz w:val="28"/>
          <w:szCs w:val="28"/>
        </w:rPr>
        <w:t>Микрофинансовая организация обязуется:</w:t>
      </w:r>
    </w:p>
    <w:p w14:paraId="0F422D68" w14:textId="68FD2A1C" w:rsidR="00342187" w:rsidRDefault="00342187" w:rsidP="00342187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-осуществлять подачу в Общество Заявок на получение поручительств, в соответствии с условиями и требованиями внутренних документов Общества, регламентирующих предоставление поручительств Заемщикам по договорам займа, в том числе опубликованных на официальном интернет-сайте АО «</w:t>
      </w:r>
      <w:r w:rsidR="003F2059" w:rsidRPr="003F2059">
        <w:rPr>
          <w:rFonts w:cs="Times New Roman"/>
          <w:sz w:val="28"/>
          <w:szCs w:val="28"/>
        </w:rPr>
        <w:t>Корпорация развития Астраханской области</w:t>
      </w:r>
      <w:r>
        <w:rPr>
          <w:rFonts w:cs="Times New Roman"/>
          <w:sz w:val="28"/>
          <w:szCs w:val="28"/>
        </w:rPr>
        <w:t xml:space="preserve">»; </w:t>
      </w:r>
    </w:p>
    <w:p w14:paraId="78D4B49D" w14:textId="77777777" w:rsidR="00342187" w:rsidRDefault="00342187" w:rsidP="00342187">
      <w:pPr>
        <w:pStyle w:val="af"/>
        <w:ind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-обеспечить выдачу займо</w:t>
      </w:r>
      <w:r w:rsidR="00417DA8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Заемщикам по Программе Общества в соответствии с требованиями законодательства Российской Федерации и своими внутренними нормативными документами;</w:t>
      </w:r>
    </w:p>
    <w:p w14:paraId="1321E6F8" w14:textId="77777777" w:rsidR="00342187" w:rsidRPr="000F513F" w:rsidRDefault="00342187" w:rsidP="00342187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-при принятии поручительств Общества и при последующем сопровождении обеспеченных ими обязательств выполнять условия и требования  внутренних нормативных документов Общества, регламентирующих предоставление  поручительств по программе Общества;</w:t>
      </w:r>
    </w:p>
    <w:p w14:paraId="16A67C5B" w14:textId="77777777" w:rsidR="00342187" w:rsidRDefault="00342187" w:rsidP="00342187">
      <w:pPr>
        <w:pStyle w:val="af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-оказывать информационную и консультационную поддержку Заемщикам в определении предпочтительных форм финансирования их проектов и текущей деятельности;</w:t>
      </w:r>
    </w:p>
    <w:p w14:paraId="0BFD74BF" w14:textId="77777777" w:rsidR="00342187" w:rsidRDefault="00342187" w:rsidP="00342187">
      <w:pPr>
        <w:pStyle w:val="af"/>
        <w:ind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-информировать Заемщиков о Программе Общества, а также оказывать им консультационную поддержку по </w:t>
      </w:r>
      <w:r w:rsidR="00417DA8">
        <w:rPr>
          <w:rFonts w:cs="Times New Roman"/>
          <w:sz w:val="28"/>
          <w:szCs w:val="28"/>
        </w:rPr>
        <w:t>Программе Общества</w:t>
      </w:r>
      <w:r>
        <w:rPr>
          <w:rFonts w:cs="Times New Roman"/>
          <w:sz w:val="28"/>
          <w:szCs w:val="28"/>
        </w:rPr>
        <w:t>;</w:t>
      </w:r>
    </w:p>
    <w:p w14:paraId="15747405" w14:textId="77777777" w:rsidR="00342187" w:rsidRDefault="00342187" w:rsidP="00342187">
      <w:pPr>
        <w:pStyle w:val="af"/>
        <w:ind w:firstLine="73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-проводить взвешенную и осмотрительную политику финансирования Заемщиков по Программе Общества;</w:t>
      </w:r>
    </w:p>
    <w:p w14:paraId="2F9392DF" w14:textId="77777777" w:rsidR="00342187" w:rsidRDefault="00342187" w:rsidP="00342187">
      <w:pPr>
        <w:pStyle w:val="af"/>
        <w:ind w:firstLine="73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-участвовать в деятельности по выработке предложений, направленных на повышение эффективности деятельности Общества;</w:t>
      </w:r>
    </w:p>
    <w:p w14:paraId="4B76518C" w14:textId="77777777" w:rsidR="00342187" w:rsidRDefault="00342187" w:rsidP="00342187">
      <w:pPr>
        <w:pStyle w:val="af"/>
        <w:ind w:firstLine="73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-предоставлять по запросу Общества информацию, предусмотренную действующими в Обществе внутренними нормативными документами;  </w:t>
      </w:r>
    </w:p>
    <w:p w14:paraId="15234E37" w14:textId="77777777" w:rsidR="00342187" w:rsidRDefault="00342187" w:rsidP="00342187">
      <w:pPr>
        <w:pStyle w:val="af"/>
        <w:ind w:firstLine="74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-принимать по просьбе Общества участие в разработке документов (новых редакций документов), регламентирующих его взаимоотношения с Микрофинансовыми организациями - партнерами, а также документов необходимых для реализации настоящего Соглашения и их редакций;</w:t>
      </w:r>
    </w:p>
    <w:p w14:paraId="067C4C1B" w14:textId="77777777" w:rsidR="00342187" w:rsidRDefault="00342187" w:rsidP="00342187">
      <w:pPr>
        <w:pStyle w:val="af"/>
        <w:ind w:firstLine="756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</w:rPr>
        <w:t>-при выдаче займов Заемщикам по Программе Общества заключать с Обществом и Заемщиками договор поручительства на основании утвержденной в Обществе, типовой формы;</w:t>
      </w:r>
    </w:p>
    <w:p w14:paraId="69805D28" w14:textId="77777777" w:rsidR="00342187" w:rsidRDefault="00342187" w:rsidP="00342187">
      <w:pPr>
        <w:ind w:firstLine="705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- в срок, не позднее 5 (пяти) рабочих дней с даты предоставления Поручительства Общества, предоставлять в Общество надлежащим образом заверенные уполномоченным лицом и оттиском печати Микрофинансовой организации, </w:t>
      </w:r>
      <w:r>
        <w:rPr>
          <w:rFonts w:cs="Times New Roman"/>
          <w:color w:val="000000"/>
          <w:sz w:val="28"/>
          <w:szCs w:val="28"/>
        </w:rPr>
        <w:t>копии договоров залога или иного обеспечения по договору займа, соответствующих обеспечительным условиям, указанных в Заявке на получение поручительства Общества и договоре займа;</w:t>
      </w:r>
    </w:p>
    <w:p w14:paraId="7C82ADF4" w14:textId="77777777" w:rsidR="00342187" w:rsidRDefault="00342187" w:rsidP="00342187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в срок, не позднее 5 (пяти) рабочих дней с</w:t>
      </w:r>
      <w:r>
        <w:rPr>
          <w:rFonts w:cs="Times New Roman"/>
          <w:color w:val="000000"/>
          <w:sz w:val="28"/>
          <w:szCs w:val="28"/>
        </w:rPr>
        <w:t xml:space="preserve"> даты фактического получения денежных (заемных) средств Заемщиком, предоставлять в Общество надлежащим образом заверенную копию документа, подтверждающего фактическое получение денежных (заемных) средств Заемщиком от Микрофинансовой  организации;</w:t>
      </w:r>
    </w:p>
    <w:p w14:paraId="3C587575" w14:textId="77777777" w:rsidR="00342187" w:rsidRDefault="00342187" w:rsidP="00342187">
      <w:pPr>
        <w:pStyle w:val="af"/>
        <w:ind w:firstLine="79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-осуществлять мониторинг финансового состояния Заемщиков в течение всего срока действия договора займа, обеспеченного поручительством Общества, в порядке, определенном внутренними документами Микрофинансовой  организации, итоги которого, в срок не позднее 5 (пяти) рабочих дней, с даты  его проведения, предоставлять Обществу, в том числе информацию:</w:t>
      </w:r>
    </w:p>
    <w:p w14:paraId="289EE13F" w14:textId="77777777" w:rsidR="00342187" w:rsidRDefault="00342187" w:rsidP="00342187">
      <w:pPr>
        <w:pStyle w:val="af"/>
        <w:ind w:firstLine="79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 финансово-хозяйственной деятельности Заемщика;</w:t>
      </w:r>
    </w:p>
    <w:p w14:paraId="7233FC42" w14:textId="77777777" w:rsidR="00342187" w:rsidRDefault="00342187" w:rsidP="00342187">
      <w:pPr>
        <w:pStyle w:val="af"/>
        <w:ind w:firstLine="79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 состоянии залога, предоставленного в обеспечении обязательств Заемщика.</w:t>
      </w:r>
    </w:p>
    <w:p w14:paraId="4F617007" w14:textId="77777777" w:rsidR="00342187" w:rsidRDefault="00342187" w:rsidP="00342187">
      <w:pPr>
        <w:jc w:val="both"/>
        <w:rPr>
          <w:rFonts w:cs="Times New Roman"/>
          <w:sz w:val="28"/>
          <w:szCs w:val="28"/>
        </w:rPr>
      </w:pPr>
    </w:p>
    <w:p w14:paraId="6813A6B7" w14:textId="77777777" w:rsidR="00342187" w:rsidRDefault="00342187" w:rsidP="00342187">
      <w:pPr>
        <w:ind w:firstLine="827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6. Общие договоренности</w:t>
      </w:r>
    </w:p>
    <w:p w14:paraId="54EFA314" w14:textId="77777777" w:rsidR="00342187" w:rsidRDefault="00342187" w:rsidP="00342187">
      <w:pPr>
        <w:ind w:firstLine="83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6.1. </w:t>
      </w:r>
      <w:r>
        <w:rPr>
          <w:rFonts w:cs="Times New Roman"/>
          <w:sz w:val="28"/>
          <w:szCs w:val="28"/>
        </w:rPr>
        <w:t>Стороны также договорились:</w:t>
      </w:r>
    </w:p>
    <w:p w14:paraId="085025FD" w14:textId="77777777" w:rsidR="00342187" w:rsidRPr="007634E8" w:rsidRDefault="00342187" w:rsidP="00342187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 о проведении совместных информационных кампаний, направленных на информирование Заемщиков о существующих государственных программах финансовой поддержки субъектов предпринимательской деятельности, а также специальных  продуктов Микрофинансовой организации, направленных на содействие развитию субъектов МСП Астраханской области</w:t>
      </w:r>
      <w:r w:rsidR="007634E8">
        <w:rPr>
          <w:rFonts w:cs="Times New Roman"/>
          <w:sz w:val="28"/>
          <w:szCs w:val="28"/>
          <w:lang w:val="ru-RU"/>
        </w:rPr>
        <w:t>,</w:t>
      </w:r>
      <w:r w:rsidR="00097EDB" w:rsidRPr="00097EDB">
        <w:rPr>
          <w:rFonts w:cs="Times New Roman"/>
        </w:rPr>
        <w:t xml:space="preserve"> </w:t>
      </w:r>
      <w:r w:rsidR="00097EDB" w:rsidRPr="007634E8">
        <w:rPr>
          <w:rFonts w:cs="Times New Roman"/>
          <w:sz w:val="28"/>
          <w:szCs w:val="28"/>
        </w:rPr>
        <w:t>а также физических лиц, применяющих специальный налоговый режим «Налог на профессиональный доход»</w:t>
      </w:r>
      <w:r w:rsidRPr="007634E8">
        <w:rPr>
          <w:rFonts w:cs="Times New Roman"/>
          <w:sz w:val="28"/>
          <w:szCs w:val="28"/>
        </w:rPr>
        <w:t>;</w:t>
      </w:r>
    </w:p>
    <w:p w14:paraId="05CE07B9" w14:textId="77777777" w:rsidR="00342187" w:rsidRPr="007634E8" w:rsidRDefault="00342187" w:rsidP="00342187">
      <w:pPr>
        <w:ind w:firstLine="705"/>
        <w:jc w:val="both"/>
        <w:rPr>
          <w:rFonts w:cs="Times New Roman"/>
          <w:b/>
          <w:bCs/>
          <w:sz w:val="28"/>
          <w:szCs w:val="28"/>
        </w:rPr>
      </w:pPr>
      <w:r w:rsidRPr="007634E8">
        <w:rPr>
          <w:rFonts w:cs="Times New Roman"/>
          <w:sz w:val="28"/>
          <w:szCs w:val="28"/>
        </w:rPr>
        <w:t xml:space="preserve"> - о взаимном консультировании по вопросам развития субъектов МСП Астраханской области</w:t>
      </w:r>
      <w:r w:rsidR="007634E8">
        <w:rPr>
          <w:rFonts w:cs="Times New Roman"/>
          <w:sz w:val="28"/>
          <w:szCs w:val="28"/>
          <w:lang w:val="ru-RU"/>
        </w:rPr>
        <w:t>,</w:t>
      </w:r>
      <w:r w:rsidR="00097EDB" w:rsidRPr="007634E8">
        <w:rPr>
          <w:rFonts w:cs="Times New Roman"/>
          <w:sz w:val="28"/>
          <w:szCs w:val="28"/>
        </w:rPr>
        <w:t xml:space="preserve"> а также физических лиц, применяющих специальный налоговый режим «Налог на профессиональный доход»</w:t>
      </w:r>
      <w:r w:rsidRPr="007634E8">
        <w:rPr>
          <w:rFonts w:cs="Times New Roman"/>
          <w:sz w:val="28"/>
          <w:szCs w:val="28"/>
        </w:rPr>
        <w:t>.</w:t>
      </w:r>
    </w:p>
    <w:p w14:paraId="4C0AE925" w14:textId="77777777" w:rsidR="00342187" w:rsidRDefault="00342187" w:rsidP="00342187">
      <w:pPr>
        <w:ind w:firstLine="705"/>
        <w:jc w:val="both"/>
        <w:rPr>
          <w:rFonts w:cs="Times New Roman"/>
          <w:b/>
          <w:bCs/>
          <w:sz w:val="28"/>
          <w:szCs w:val="28"/>
        </w:rPr>
      </w:pPr>
    </w:p>
    <w:p w14:paraId="599F1F56" w14:textId="77777777" w:rsidR="00342187" w:rsidRDefault="00342187" w:rsidP="00342187">
      <w:pPr>
        <w:ind w:firstLine="705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7.Конфиденциальность</w:t>
      </w:r>
    </w:p>
    <w:p w14:paraId="4881F97D" w14:textId="77777777" w:rsidR="00342187" w:rsidRDefault="00342187" w:rsidP="00342187">
      <w:pPr>
        <w:ind w:firstLine="705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7.1.</w:t>
      </w:r>
      <w:r>
        <w:rPr>
          <w:rFonts w:cs="Times New Roman"/>
          <w:sz w:val="28"/>
          <w:szCs w:val="28"/>
        </w:rPr>
        <w:t xml:space="preserve"> Условия настоящего Соглашения и приложений к нему конфиденциальны и не подлежат распространению третьим лицам, если иное прямо не установлено Сторонами и законодательством Российской Федерации.</w:t>
      </w:r>
    </w:p>
    <w:p w14:paraId="3D4D02AF" w14:textId="77777777" w:rsidR="00342187" w:rsidRDefault="00342187" w:rsidP="00342187">
      <w:pPr>
        <w:ind w:firstLine="705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7.2.</w:t>
      </w:r>
      <w:r>
        <w:rPr>
          <w:rFonts w:cs="Times New Roman"/>
          <w:sz w:val="28"/>
          <w:szCs w:val="28"/>
        </w:rPr>
        <w:t xml:space="preserve"> Стороны обязуются соблюдать требования законодательства Российской Федерации о противодействии коррупции.</w:t>
      </w:r>
    </w:p>
    <w:p w14:paraId="4E6CB7FC" w14:textId="77777777" w:rsidR="00342187" w:rsidRDefault="00342187" w:rsidP="00342187">
      <w:pPr>
        <w:ind w:firstLine="705"/>
        <w:jc w:val="both"/>
        <w:rPr>
          <w:rFonts w:cs="Times New Roman"/>
          <w:b/>
          <w:bCs/>
          <w:sz w:val="28"/>
          <w:szCs w:val="28"/>
        </w:rPr>
      </w:pPr>
    </w:p>
    <w:p w14:paraId="3BDB122B" w14:textId="77777777" w:rsidR="00342187" w:rsidRDefault="00342187" w:rsidP="00342187">
      <w:pPr>
        <w:ind w:firstLine="705"/>
        <w:jc w:val="center"/>
        <w:rPr>
          <w:rFonts w:cs="Times New Roman"/>
          <w:b/>
          <w:bCs/>
          <w:sz w:val="28"/>
          <w:szCs w:val="28"/>
        </w:rPr>
      </w:pPr>
    </w:p>
    <w:p w14:paraId="5E54CA5F" w14:textId="77777777" w:rsidR="00342187" w:rsidRDefault="00342187" w:rsidP="00342187">
      <w:pPr>
        <w:ind w:firstLine="705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8.Заключительные положения</w:t>
      </w:r>
    </w:p>
    <w:p w14:paraId="75E474AD" w14:textId="77777777" w:rsidR="00342187" w:rsidRDefault="00342187" w:rsidP="00342187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8.1.</w:t>
      </w:r>
      <w:r>
        <w:rPr>
          <w:rFonts w:cs="Times New Roman"/>
          <w:sz w:val="28"/>
          <w:szCs w:val="28"/>
        </w:rPr>
        <w:t xml:space="preserve"> Настоящее Соглашение вступает в силу с момента его подписания Сторонами и действует в течение одного календарного года.</w:t>
      </w:r>
    </w:p>
    <w:p w14:paraId="585D0CB4" w14:textId="77777777" w:rsidR="00342187" w:rsidRDefault="00342187" w:rsidP="00342187">
      <w:pPr>
        <w:ind w:firstLine="705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Урегулирование споров Сторон подлежат разрешению в соответствии с законодательством Российской Федерации.</w:t>
      </w:r>
    </w:p>
    <w:p w14:paraId="04BD38F9" w14:textId="77777777" w:rsidR="00342187" w:rsidRDefault="00342187" w:rsidP="00342187">
      <w:pPr>
        <w:ind w:firstLine="705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8.2.</w:t>
      </w:r>
      <w:r>
        <w:rPr>
          <w:rFonts w:cs="Times New Roman"/>
          <w:sz w:val="28"/>
          <w:szCs w:val="28"/>
        </w:rPr>
        <w:t xml:space="preserve"> Настоящее Соглашение считается пролонгированным на тех же условиях на следующий календарный год, если ни одна из Сторон не уведомит письменно другую Сторону о прекращении действия настоящего Соглашения за 30 календарных дней до истечения срока его действия. </w:t>
      </w:r>
    </w:p>
    <w:p w14:paraId="6A3F6B4A" w14:textId="77777777" w:rsidR="00342187" w:rsidRDefault="00342187" w:rsidP="00342187">
      <w:pPr>
        <w:ind w:firstLine="705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8.3.</w:t>
      </w:r>
      <w:r>
        <w:rPr>
          <w:rFonts w:cs="Times New Roman"/>
          <w:sz w:val="28"/>
          <w:szCs w:val="28"/>
        </w:rPr>
        <w:t xml:space="preserve"> Каждая из Сторон может в одностороннем внесудебном порядке расторгнуть настоящее Соглашение предварительно (за 30 календарных дней), до предполагаемой даты расторжения Соглашения, письменно проинформировав об этом другую Сторону.</w:t>
      </w:r>
    </w:p>
    <w:p w14:paraId="1E03F6FD" w14:textId="77777777" w:rsidR="00342187" w:rsidRDefault="00342187" w:rsidP="00342187">
      <w:pPr>
        <w:ind w:firstLine="705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8.4.</w:t>
      </w:r>
      <w:r>
        <w:rPr>
          <w:rFonts w:cs="Times New Roman"/>
          <w:sz w:val="28"/>
          <w:szCs w:val="28"/>
        </w:rPr>
        <w:t xml:space="preserve"> Расторжение настоящего Соглашения не влечет прекращение (изменение) прав и обязанностей по заключенным в рамках настоящего Соглашения договоров поручительств.</w:t>
      </w:r>
    </w:p>
    <w:p w14:paraId="1926FA1D" w14:textId="77777777" w:rsidR="00342187" w:rsidRDefault="00342187" w:rsidP="00342187">
      <w:pPr>
        <w:ind w:firstLine="705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8.5.</w:t>
      </w:r>
      <w:r>
        <w:rPr>
          <w:rFonts w:cs="Times New Roman"/>
          <w:sz w:val="28"/>
          <w:szCs w:val="28"/>
        </w:rPr>
        <w:t xml:space="preserve"> Все поручительства, предоставленные Обществом Микрофинансовой организации за Заемщиков в рамках настоящего Соглашения, действуют независимо от действия (прекращения действия) настоящего Соглашения.</w:t>
      </w:r>
    </w:p>
    <w:p w14:paraId="0755F8D7" w14:textId="77777777" w:rsidR="00342187" w:rsidRDefault="00342187" w:rsidP="00342187">
      <w:pPr>
        <w:ind w:firstLine="705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8.6.</w:t>
      </w:r>
      <w:r>
        <w:rPr>
          <w:rFonts w:cs="Times New Roman"/>
          <w:sz w:val="28"/>
          <w:szCs w:val="28"/>
        </w:rPr>
        <w:t xml:space="preserve"> Расторжение настоящего Соглашения не накладывает ни на Общество, ни на Микрофинансовую организацию никаких дополнительных финансовых обязательств.</w:t>
      </w:r>
    </w:p>
    <w:p w14:paraId="0837FC77" w14:textId="77777777" w:rsidR="00342187" w:rsidRDefault="00342187" w:rsidP="00342187">
      <w:pPr>
        <w:ind w:firstLine="705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8.7.</w:t>
      </w:r>
      <w:r>
        <w:rPr>
          <w:rFonts w:cs="Times New Roman"/>
          <w:sz w:val="28"/>
          <w:szCs w:val="28"/>
        </w:rPr>
        <w:t xml:space="preserve"> Изменения и дополнения к настоящему Соглашению действительны, если они составлены в письменной форме и подписаны уполномоченными представителями Сторон.</w:t>
      </w:r>
    </w:p>
    <w:p w14:paraId="66DD2916" w14:textId="77777777" w:rsidR="00342187" w:rsidRDefault="00342187" w:rsidP="00342187">
      <w:pPr>
        <w:ind w:firstLine="705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8.8.</w:t>
      </w:r>
      <w:r>
        <w:rPr>
          <w:rFonts w:cs="Times New Roman"/>
          <w:sz w:val="28"/>
          <w:szCs w:val="28"/>
        </w:rPr>
        <w:t xml:space="preserve"> Соглашение составлено в двух экземплярах, имеющих равную юридическую силу, по одному экземпляру для каждой из сторон.</w:t>
      </w:r>
    </w:p>
    <w:p w14:paraId="4D7E1240" w14:textId="77777777" w:rsidR="00342187" w:rsidRDefault="00342187" w:rsidP="00342187">
      <w:pPr>
        <w:ind w:firstLine="705"/>
        <w:jc w:val="both"/>
        <w:rPr>
          <w:rFonts w:cs="Times New Roman"/>
          <w:b/>
          <w:bCs/>
          <w:sz w:val="28"/>
          <w:szCs w:val="28"/>
        </w:rPr>
      </w:pPr>
    </w:p>
    <w:p w14:paraId="788EF23F" w14:textId="77777777" w:rsidR="00342187" w:rsidRDefault="00342187" w:rsidP="00342187">
      <w:pPr>
        <w:ind w:firstLine="705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9. Адреса, реквизиты и подписи Сторон:</w:t>
      </w:r>
    </w:p>
    <w:p w14:paraId="1EF0424A" w14:textId="77777777" w:rsidR="00342187" w:rsidRDefault="00342187" w:rsidP="00342187">
      <w:pPr>
        <w:ind w:firstLine="705"/>
        <w:jc w:val="both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42187" w14:paraId="24D5D6A8" w14:textId="77777777" w:rsidTr="003612F4">
        <w:tc>
          <w:tcPr>
            <w:tcW w:w="4785" w:type="dxa"/>
            <w:shd w:val="clear" w:color="auto" w:fill="auto"/>
          </w:tcPr>
          <w:p w14:paraId="022BDDD7" w14:textId="77777777" w:rsidR="00342187" w:rsidRDefault="00342187" w:rsidP="003612F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Микрофинансовая организация:</w:t>
            </w:r>
          </w:p>
          <w:p w14:paraId="67EA231F" w14:textId="77777777" w:rsidR="00342187" w:rsidRDefault="00342187" w:rsidP="003612F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1C5247F0" w14:textId="77777777" w:rsidR="00342187" w:rsidRDefault="00342187" w:rsidP="003612F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________________ /</w:t>
            </w:r>
            <w:r>
              <w:rPr>
                <w:rFonts w:cs="Times New Roman"/>
                <w:b/>
                <w:sz w:val="28"/>
                <w:szCs w:val="28"/>
              </w:rPr>
              <w:t xml:space="preserve">                       </w:t>
            </w:r>
            <w:r>
              <w:rPr>
                <w:rFonts w:cs="Times New Roman"/>
                <w:sz w:val="28"/>
                <w:szCs w:val="28"/>
              </w:rPr>
              <w:t xml:space="preserve"> /</w:t>
            </w:r>
          </w:p>
          <w:p w14:paraId="1B9E8D58" w14:textId="77777777" w:rsidR="00342187" w:rsidRDefault="00342187" w:rsidP="003612F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М.П.</w:t>
            </w:r>
          </w:p>
          <w:p w14:paraId="2CA12390" w14:textId="77777777" w:rsidR="00342187" w:rsidRDefault="00342187" w:rsidP="003612F4">
            <w:pPr>
              <w:jc w:val="both"/>
              <w:rPr>
                <w:rFonts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14:paraId="3CDE26CD" w14:textId="77777777" w:rsidR="00342187" w:rsidRDefault="00342187" w:rsidP="003612F4">
            <w:pPr>
              <w:snapToGrid w:val="0"/>
            </w:pPr>
            <w:r>
              <w:rPr>
                <w:rFonts w:cs="Times New Roman"/>
                <w:b/>
                <w:sz w:val="28"/>
                <w:szCs w:val="28"/>
              </w:rPr>
              <w:t>Общество:</w:t>
            </w:r>
          </w:p>
          <w:p w14:paraId="318357FF" w14:textId="77777777" w:rsidR="00342187" w:rsidRDefault="00342187" w:rsidP="003612F4">
            <w:pPr>
              <w:jc w:val="both"/>
            </w:pPr>
          </w:p>
          <w:p w14:paraId="16D39D18" w14:textId="77777777" w:rsidR="00342187" w:rsidRDefault="00342187" w:rsidP="003612F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_________________ /</w:t>
            </w:r>
            <w:r>
              <w:rPr>
                <w:rFonts w:cs="Times New Roman"/>
                <w:b/>
                <w:sz w:val="28"/>
                <w:szCs w:val="28"/>
              </w:rPr>
              <w:t xml:space="preserve">                       </w:t>
            </w:r>
            <w:r>
              <w:rPr>
                <w:rFonts w:cs="Times New Roman"/>
                <w:sz w:val="28"/>
                <w:szCs w:val="28"/>
              </w:rPr>
              <w:t xml:space="preserve"> /</w:t>
            </w:r>
          </w:p>
          <w:p w14:paraId="4F3E51D2" w14:textId="77777777" w:rsidR="00342187" w:rsidRDefault="00342187" w:rsidP="003612F4">
            <w:pPr>
              <w:jc w:val="both"/>
            </w:pPr>
            <w:r>
              <w:rPr>
                <w:rFonts w:cs="Times New Roman"/>
              </w:rPr>
              <w:t>М.П.</w:t>
            </w:r>
          </w:p>
        </w:tc>
      </w:tr>
    </w:tbl>
    <w:p w14:paraId="3A98BE0D" w14:textId="77777777" w:rsidR="00342187" w:rsidRDefault="00342187" w:rsidP="00342187"/>
    <w:p w14:paraId="10BFDC75" w14:textId="77777777" w:rsidR="00342187" w:rsidRDefault="00342187" w:rsidP="00342187"/>
    <w:p w14:paraId="2B791EEA" w14:textId="77777777" w:rsidR="00342187" w:rsidRDefault="00342187" w:rsidP="00342187"/>
    <w:p w14:paraId="60A3C981" w14:textId="77777777" w:rsidR="00342187" w:rsidRDefault="00342187" w:rsidP="00342187"/>
    <w:p w14:paraId="0676332F" w14:textId="77777777" w:rsidR="00342187" w:rsidRDefault="00342187">
      <w:pPr>
        <w:suppressAutoHyphens w:val="0"/>
      </w:pPr>
    </w:p>
    <w:sectPr w:rsidR="00342187">
      <w:footerReference w:type="default" r:id="rId8"/>
      <w:pgSz w:w="11905" w:h="16837"/>
      <w:pgMar w:top="720" w:right="848" w:bottom="567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64C5" w14:textId="77777777" w:rsidR="00F73102" w:rsidRDefault="00F73102">
      <w:r>
        <w:separator/>
      </w:r>
    </w:p>
  </w:endnote>
  <w:endnote w:type="continuationSeparator" w:id="0">
    <w:p w14:paraId="7212C5CA" w14:textId="77777777" w:rsidR="00F73102" w:rsidRDefault="00F7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ACC1" w14:textId="77777777" w:rsidR="00EA0AD9" w:rsidRDefault="00EA0AD9">
    <w:pPr>
      <w:pStyle w:val="a7"/>
      <w:jc w:val="right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>
      <w:rPr>
        <w:lang w:val="ru-RU"/>
      </w:rPr>
      <w:t>21</w:t>
    </w:r>
    <w:r>
      <w:rPr>
        <w:lang w:val="ru-RU"/>
      </w:rPr>
      <w:fldChar w:fldCharType="end"/>
    </w:r>
  </w:p>
  <w:p w14:paraId="1F6B1DD7" w14:textId="77777777" w:rsidR="00EA0AD9" w:rsidRDefault="00EA0A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C40F" w14:textId="77777777" w:rsidR="00F73102" w:rsidRDefault="00F73102">
      <w:r>
        <w:rPr>
          <w:color w:val="000000"/>
        </w:rPr>
        <w:separator/>
      </w:r>
    </w:p>
  </w:footnote>
  <w:footnote w:type="continuationSeparator" w:id="0">
    <w:p w14:paraId="46CBE8DA" w14:textId="77777777" w:rsidR="00F73102" w:rsidRDefault="00F73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072036"/>
    <w:multiLevelType w:val="multilevel"/>
    <w:tmpl w:val="00703030"/>
    <w:styleLink w:val="WW8Num1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D46B39"/>
    <w:multiLevelType w:val="hybridMultilevel"/>
    <w:tmpl w:val="1BD667BC"/>
    <w:lvl w:ilvl="0" w:tplc="12A0C1E6">
      <w:start w:val="2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F112AC6"/>
    <w:multiLevelType w:val="multilevel"/>
    <w:tmpl w:val="51B28AC4"/>
    <w:styleLink w:val="WW8Num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60914A1"/>
    <w:multiLevelType w:val="multilevel"/>
    <w:tmpl w:val="52F27882"/>
    <w:styleLink w:val="WW8Num1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3999541F"/>
    <w:multiLevelType w:val="multilevel"/>
    <w:tmpl w:val="CF2A0870"/>
    <w:styleLink w:val="WW8Num4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2835EBB"/>
    <w:multiLevelType w:val="multilevel"/>
    <w:tmpl w:val="EB8283C4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016532">
    <w:abstractNumId w:val="6"/>
  </w:num>
  <w:num w:numId="2" w16cid:durableId="117919206">
    <w:abstractNumId w:val="5"/>
  </w:num>
  <w:num w:numId="3" w16cid:durableId="180441288">
    <w:abstractNumId w:val="1"/>
  </w:num>
  <w:num w:numId="4" w16cid:durableId="1002899830">
    <w:abstractNumId w:val="3"/>
  </w:num>
  <w:num w:numId="5" w16cid:durableId="1655374085">
    <w:abstractNumId w:val="4"/>
  </w:num>
  <w:num w:numId="6" w16cid:durableId="1610623567">
    <w:abstractNumId w:val="0"/>
  </w:num>
  <w:num w:numId="7" w16cid:durableId="142698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6C"/>
    <w:rsid w:val="00031B88"/>
    <w:rsid w:val="000460BB"/>
    <w:rsid w:val="0005178C"/>
    <w:rsid w:val="00091251"/>
    <w:rsid w:val="00097EDB"/>
    <w:rsid w:val="000A10EC"/>
    <w:rsid w:val="000B2687"/>
    <w:rsid w:val="000C2441"/>
    <w:rsid w:val="000D2B72"/>
    <w:rsid w:val="000D3B99"/>
    <w:rsid w:val="000F58B7"/>
    <w:rsid w:val="001371FF"/>
    <w:rsid w:val="00156D8B"/>
    <w:rsid w:val="00175A50"/>
    <w:rsid w:val="001A6109"/>
    <w:rsid w:val="001B23C9"/>
    <w:rsid w:val="001D0E25"/>
    <w:rsid w:val="001E3BA3"/>
    <w:rsid w:val="001E4B71"/>
    <w:rsid w:val="001F6443"/>
    <w:rsid w:val="00234FCD"/>
    <w:rsid w:val="00281C19"/>
    <w:rsid w:val="00283B38"/>
    <w:rsid w:val="002A10C5"/>
    <w:rsid w:val="002A24B2"/>
    <w:rsid w:val="002C12F2"/>
    <w:rsid w:val="002D7EF6"/>
    <w:rsid w:val="002E49F0"/>
    <w:rsid w:val="002F3383"/>
    <w:rsid w:val="003179CF"/>
    <w:rsid w:val="00342187"/>
    <w:rsid w:val="003612F4"/>
    <w:rsid w:val="003B4764"/>
    <w:rsid w:val="003B7EB5"/>
    <w:rsid w:val="003E23E8"/>
    <w:rsid w:val="003F2059"/>
    <w:rsid w:val="00410677"/>
    <w:rsid w:val="0041383E"/>
    <w:rsid w:val="00417DA8"/>
    <w:rsid w:val="0042101B"/>
    <w:rsid w:val="00430B88"/>
    <w:rsid w:val="00463ACC"/>
    <w:rsid w:val="0046578A"/>
    <w:rsid w:val="00471BB7"/>
    <w:rsid w:val="00481F69"/>
    <w:rsid w:val="004A0B4C"/>
    <w:rsid w:val="004C235A"/>
    <w:rsid w:val="004C723B"/>
    <w:rsid w:val="004D7EE2"/>
    <w:rsid w:val="004F4CBE"/>
    <w:rsid w:val="005221D7"/>
    <w:rsid w:val="00526074"/>
    <w:rsid w:val="00537806"/>
    <w:rsid w:val="0055102C"/>
    <w:rsid w:val="00556B39"/>
    <w:rsid w:val="00556C2A"/>
    <w:rsid w:val="005603E8"/>
    <w:rsid w:val="00567065"/>
    <w:rsid w:val="005D14E0"/>
    <w:rsid w:val="0061686E"/>
    <w:rsid w:val="00632D6F"/>
    <w:rsid w:val="006638EB"/>
    <w:rsid w:val="00685C57"/>
    <w:rsid w:val="006873E4"/>
    <w:rsid w:val="006935C9"/>
    <w:rsid w:val="006960AB"/>
    <w:rsid w:val="006B1CE5"/>
    <w:rsid w:val="006C5099"/>
    <w:rsid w:val="006D6811"/>
    <w:rsid w:val="007168E5"/>
    <w:rsid w:val="007279A8"/>
    <w:rsid w:val="007322B6"/>
    <w:rsid w:val="00734133"/>
    <w:rsid w:val="007634E8"/>
    <w:rsid w:val="007B4BE7"/>
    <w:rsid w:val="007C082F"/>
    <w:rsid w:val="007C2630"/>
    <w:rsid w:val="008349FC"/>
    <w:rsid w:val="00846BC5"/>
    <w:rsid w:val="00866D00"/>
    <w:rsid w:val="00882AAE"/>
    <w:rsid w:val="0088441E"/>
    <w:rsid w:val="008D2F11"/>
    <w:rsid w:val="008F7EA4"/>
    <w:rsid w:val="00914DDE"/>
    <w:rsid w:val="00915826"/>
    <w:rsid w:val="00915BD1"/>
    <w:rsid w:val="0092169C"/>
    <w:rsid w:val="00937512"/>
    <w:rsid w:val="0094086A"/>
    <w:rsid w:val="009418D7"/>
    <w:rsid w:val="00996131"/>
    <w:rsid w:val="00A123EB"/>
    <w:rsid w:val="00A6255D"/>
    <w:rsid w:val="00A96C63"/>
    <w:rsid w:val="00AD6388"/>
    <w:rsid w:val="00AE5423"/>
    <w:rsid w:val="00B10F0F"/>
    <w:rsid w:val="00B157A2"/>
    <w:rsid w:val="00B63AB8"/>
    <w:rsid w:val="00B8786E"/>
    <w:rsid w:val="00BE39AD"/>
    <w:rsid w:val="00C153BC"/>
    <w:rsid w:val="00C44546"/>
    <w:rsid w:val="00C8254E"/>
    <w:rsid w:val="00CA2548"/>
    <w:rsid w:val="00CA776C"/>
    <w:rsid w:val="00D045B9"/>
    <w:rsid w:val="00D330FC"/>
    <w:rsid w:val="00D502BF"/>
    <w:rsid w:val="00D51F43"/>
    <w:rsid w:val="00D56CD1"/>
    <w:rsid w:val="00D57D46"/>
    <w:rsid w:val="00D6336C"/>
    <w:rsid w:val="00D87E6F"/>
    <w:rsid w:val="00D90A30"/>
    <w:rsid w:val="00DD02B5"/>
    <w:rsid w:val="00DD0340"/>
    <w:rsid w:val="00DD48BA"/>
    <w:rsid w:val="00E15DEC"/>
    <w:rsid w:val="00E34A0B"/>
    <w:rsid w:val="00E35841"/>
    <w:rsid w:val="00E36976"/>
    <w:rsid w:val="00E4321B"/>
    <w:rsid w:val="00E47A87"/>
    <w:rsid w:val="00E54A42"/>
    <w:rsid w:val="00E6243C"/>
    <w:rsid w:val="00E80692"/>
    <w:rsid w:val="00EA0AD9"/>
    <w:rsid w:val="00EC040B"/>
    <w:rsid w:val="00EF6EAF"/>
    <w:rsid w:val="00F04647"/>
    <w:rsid w:val="00F05D1B"/>
    <w:rsid w:val="00F14834"/>
    <w:rsid w:val="00F47DD7"/>
    <w:rsid w:val="00F73102"/>
    <w:rsid w:val="00F87A96"/>
    <w:rsid w:val="00FE21D4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B2EB"/>
  <w15:docId w15:val="{9967EA4F-DDD0-4B5A-904E-A909FD8F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Standard"/>
    <w:next w:val="Standard"/>
    <w:uiPriority w:val="9"/>
    <w:unhideWhenUsed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rPr>
      <w:rFonts w:ascii="Arial" w:eastAsia="Arial" w:hAnsi="Arial" w:cs="Arial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20">
    <w:name w:val="Body Text 2"/>
    <w:basedOn w:val="Standard"/>
    <w:pPr>
      <w:spacing w:after="120" w:line="480" w:lineRule="auto"/>
    </w:pPr>
  </w:style>
  <w:style w:type="paragraph" w:styleId="30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No Spacing"/>
    <w:pPr>
      <w:widowControl/>
      <w:suppressAutoHyphens/>
      <w:jc w:val="both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6">
    <w:name w:val="заголовок 6"/>
    <w:basedOn w:val="Standard"/>
    <w:next w:val="Standard"/>
    <w:pPr>
      <w:keepNext/>
      <w:jc w:val="both"/>
    </w:pPr>
    <w:rPr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next w:val="Standard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Cell">
    <w:name w:val="ConsPlusCell"/>
    <w:next w:val="Standard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next w:val="Standard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pPr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PreformattedText">
    <w:name w:val="Preformatted Text"/>
    <w:basedOn w:val="Standard"/>
    <w:rPr>
      <w:rFonts w:ascii="Courier New" w:eastAsia="MS PGothic" w:hAnsi="Courier New" w:cs="Courier New"/>
      <w:sz w:val="20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FootnoteSymbol">
    <w:name w:val="Footnote Symbol"/>
    <w:basedOn w:val="a0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NumberingSymbols">
    <w:name w:val="Numbering Symbols"/>
    <w:rPr>
      <w:b/>
      <w:bCs/>
    </w:rPr>
  </w:style>
  <w:style w:type="character" w:customStyle="1" w:styleId="blk">
    <w:name w:val="blk"/>
    <w:basedOn w:val="a0"/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8Num5">
    <w:name w:val="WW8Num5"/>
    <w:basedOn w:val="a2"/>
    <w:pPr>
      <w:numPr>
        <w:numId w:val="1"/>
      </w:numPr>
    </w:pPr>
  </w:style>
  <w:style w:type="numbering" w:customStyle="1" w:styleId="WW8Num4">
    <w:name w:val="WW8Num4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numbering" w:customStyle="1" w:styleId="WW8Num2">
    <w:name w:val="WW8Num2"/>
    <w:basedOn w:val="a2"/>
    <w:pPr>
      <w:numPr>
        <w:numId w:val="4"/>
      </w:numPr>
    </w:pPr>
  </w:style>
  <w:style w:type="numbering" w:customStyle="1" w:styleId="WW8Num10">
    <w:name w:val="WW8Num10"/>
    <w:basedOn w:val="a2"/>
    <w:pPr>
      <w:numPr>
        <w:numId w:val="5"/>
      </w:numPr>
    </w:pPr>
  </w:style>
  <w:style w:type="paragraph" w:customStyle="1" w:styleId="ac">
    <w:name w:val="Таблицы (моноширинный)"/>
    <w:basedOn w:val="Standard"/>
    <w:next w:val="Standard"/>
    <w:rsid w:val="00342187"/>
    <w:rPr>
      <w:rFonts w:ascii="Courier New" w:eastAsia="Courier New" w:hAnsi="Courier New" w:cs="Courier New"/>
      <w:lang w:val="ru-RU" w:eastAsia="zh-CN" w:bidi="hi-IN"/>
    </w:rPr>
  </w:style>
  <w:style w:type="paragraph" w:styleId="ad">
    <w:name w:val="Body Text"/>
    <w:basedOn w:val="a"/>
    <w:link w:val="ae"/>
    <w:rsid w:val="00342187"/>
    <w:pPr>
      <w:autoSpaceDN/>
      <w:spacing w:after="120"/>
      <w:textAlignment w:val="auto"/>
    </w:pPr>
    <w:rPr>
      <w:rFonts w:cs="Times New Roman"/>
      <w:kern w:val="1"/>
      <w:lang w:eastAsia="ar-SA" w:bidi="ar-SA"/>
    </w:rPr>
  </w:style>
  <w:style w:type="character" w:customStyle="1" w:styleId="ae">
    <w:name w:val="Основной текст Знак"/>
    <w:basedOn w:val="a0"/>
    <w:link w:val="ad"/>
    <w:rsid w:val="00342187"/>
    <w:rPr>
      <w:rFonts w:cs="Times New Roman"/>
      <w:kern w:val="1"/>
      <w:lang w:eastAsia="ar-SA" w:bidi="ar-SA"/>
    </w:rPr>
  </w:style>
  <w:style w:type="paragraph" w:customStyle="1" w:styleId="af">
    <w:name w:val="Текст в заданном формате"/>
    <w:basedOn w:val="a"/>
    <w:rsid w:val="00342187"/>
    <w:pPr>
      <w:autoSpaceDN/>
      <w:textAlignment w:val="auto"/>
    </w:pPr>
    <w:rPr>
      <w:rFonts w:eastAsia="NSimSun" w:cs="Courier New"/>
      <w:kern w:val="1"/>
      <w:sz w:val="20"/>
      <w:szCs w:val="20"/>
      <w:lang w:val="ru-RU" w:eastAsia="hi-IN" w:bidi="hi-IN"/>
    </w:rPr>
  </w:style>
  <w:style w:type="character" w:customStyle="1" w:styleId="31">
    <w:name w:val="Основной шрифт абзаца3"/>
    <w:rsid w:val="00342187"/>
  </w:style>
  <w:style w:type="paragraph" w:customStyle="1" w:styleId="af0">
    <w:name w:val="Содержимое таблицы"/>
    <w:basedOn w:val="a"/>
    <w:rsid w:val="00342187"/>
    <w:pPr>
      <w:suppressLineNumbers/>
      <w:autoSpaceDN/>
      <w:textAlignment w:val="auto"/>
    </w:pPr>
    <w:rPr>
      <w:rFonts w:ascii="Arial" w:eastAsia="Lucida Sans Unicode" w:hAnsi="Arial" w:cs="Mangal"/>
      <w:kern w:val="1"/>
      <w:sz w:val="20"/>
      <w:lang w:val="ru-RU" w:eastAsia="hi-IN" w:bidi="hi-IN"/>
    </w:rPr>
  </w:style>
  <w:style w:type="paragraph" w:customStyle="1" w:styleId="210">
    <w:name w:val="Основной текст 21"/>
    <w:basedOn w:val="a"/>
    <w:rsid w:val="00342187"/>
    <w:pPr>
      <w:autoSpaceDN/>
      <w:spacing w:after="120" w:line="480" w:lineRule="auto"/>
      <w:textAlignment w:val="auto"/>
    </w:pPr>
    <w:rPr>
      <w:rFonts w:ascii="Arial" w:eastAsia="Lucida Sans Unicode" w:hAnsi="Arial" w:cs="Mangal"/>
      <w:kern w:val="1"/>
      <w:sz w:val="20"/>
      <w:lang w:val="ru-RU" w:eastAsia="hi-IN" w:bidi="hi-IN"/>
    </w:rPr>
  </w:style>
  <w:style w:type="paragraph" w:customStyle="1" w:styleId="af1">
    <w:name w:val="Нормальный (таблица)"/>
    <w:basedOn w:val="a"/>
    <w:rsid w:val="00342187"/>
    <w:pPr>
      <w:autoSpaceDN/>
      <w:jc w:val="both"/>
      <w:textAlignment w:val="auto"/>
    </w:pPr>
    <w:rPr>
      <w:rFonts w:ascii="Times New Roman CYR" w:eastAsia="Lucida Sans Unicode" w:hAnsi="Times New Roman CYR" w:cs="Times New Roman CYR"/>
      <w:kern w:val="1"/>
      <w:lang w:val="ru-RU" w:eastAsia="hi-IN" w:bidi="hi-IN"/>
    </w:rPr>
  </w:style>
  <w:style w:type="paragraph" w:styleId="HTML">
    <w:name w:val="HTML Preformatted"/>
    <w:basedOn w:val="a"/>
    <w:link w:val="HTML0"/>
    <w:uiPriority w:val="99"/>
    <w:unhideWhenUsed/>
    <w:rsid w:val="00846B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846BC5"/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B271D-1B76-4854-A771-AA2766B7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Оксана Анохова</cp:lastModifiedBy>
  <cp:revision>3</cp:revision>
  <cp:lastPrinted>2020-12-30T06:40:00Z</cp:lastPrinted>
  <dcterms:created xsi:type="dcterms:W3CDTF">2023-09-27T04:59:00Z</dcterms:created>
  <dcterms:modified xsi:type="dcterms:W3CDTF">2023-09-27T05:57:00Z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